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7F5C0" w14:textId="77777777" w:rsidR="00E45288" w:rsidRPr="00E45288" w:rsidRDefault="00051DD9" w:rsidP="00E45288">
      <w:pPr>
        <w:rPr>
          <w:rFonts w:asciiTheme="majorHAnsi" w:eastAsia="Times New Roman" w:hAnsiTheme="majorHAnsi" w:cstheme="majorHAnsi"/>
          <w:b/>
          <w:bCs/>
          <w:sz w:val="28"/>
          <w:lang w:eastAsia="fr-FR"/>
        </w:rPr>
      </w:pPr>
      <w:r w:rsidRPr="00E92E35">
        <w:rPr>
          <w:rFonts w:asciiTheme="majorHAnsi" w:eastAsia="Times New Roman" w:hAnsiTheme="majorHAnsi" w:cstheme="majorHAnsi"/>
          <w:b/>
          <w:bCs/>
          <w:noProof/>
          <w:sz w:val="28"/>
          <w:lang w:eastAsia="fr-FR"/>
        </w:rPr>
        <w:drawing>
          <wp:anchor distT="0" distB="0" distL="114300" distR="114300" simplePos="0" relativeHeight="251660288" behindDoc="1" locked="0" layoutInCell="1" allowOverlap="1" wp14:anchorId="333CB959" wp14:editId="784A2BC3">
            <wp:simplePos x="0" y="0"/>
            <wp:positionH relativeFrom="column">
              <wp:posOffset>5695920</wp:posOffset>
            </wp:positionH>
            <wp:positionV relativeFrom="page">
              <wp:posOffset>274320</wp:posOffset>
            </wp:positionV>
            <wp:extent cx="833636" cy="833636"/>
            <wp:effectExtent l="0" t="0" r="5080" b="5080"/>
            <wp:wrapNone/>
            <wp:docPr id="53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3636" cy="8336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DF2">
        <w:rPr>
          <w:rFonts w:asciiTheme="majorHAnsi" w:eastAsia="Times New Roman" w:hAnsiTheme="majorHAnsi" w:cstheme="majorHAnsi"/>
          <w:b/>
          <w:bCs/>
          <w:noProof/>
          <w:highlight w:val="yellow"/>
          <w:lang w:eastAsia="fr-FR"/>
        </w:rPr>
        <mc:AlternateContent>
          <mc:Choice Requires="wps">
            <w:drawing>
              <wp:anchor distT="45720" distB="45720" distL="114300" distR="114300" simplePos="0" relativeHeight="251662336" behindDoc="0" locked="0" layoutInCell="1" allowOverlap="1" wp14:anchorId="6DF04F88" wp14:editId="37280B05">
                <wp:simplePos x="0" y="0"/>
                <wp:positionH relativeFrom="margin">
                  <wp:posOffset>-431032</wp:posOffset>
                </wp:positionH>
                <wp:positionV relativeFrom="page">
                  <wp:posOffset>308285</wp:posOffset>
                </wp:positionV>
                <wp:extent cx="6038850" cy="79311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93115"/>
                        </a:xfrm>
                        <a:prstGeom prst="rect">
                          <a:avLst/>
                        </a:prstGeom>
                        <a:noFill/>
                        <a:ln w="9525">
                          <a:noFill/>
                          <a:miter lim="800000"/>
                          <a:headEnd/>
                          <a:tailEnd/>
                        </a:ln>
                      </wps:spPr>
                      <wps:txbx>
                        <w:txbxContent>
                          <w:p w14:paraId="5F361965"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B754A5">
                              <w:rPr>
                                <w:rFonts w:eastAsia="Times New Roman" w:cstheme="majorHAnsi"/>
                                <w:b/>
                                <w:bCs/>
                                <w:color w:val="808080" w:themeColor="background1" w:themeShade="80"/>
                                <w:sz w:val="28"/>
                                <w:lang w:eastAsia="fr-FR"/>
                              </w:rPr>
                              <w:t>Porte repliable a</w:t>
                            </w:r>
                            <w:r w:rsidR="003836ED" w:rsidRPr="006646D4">
                              <w:rPr>
                                <w:rFonts w:eastAsia="Times New Roman" w:cstheme="majorHAnsi"/>
                                <w:b/>
                                <w:bCs/>
                                <w:color w:val="808080" w:themeColor="background1" w:themeShade="80"/>
                                <w:sz w:val="28"/>
                                <w:lang w:eastAsia="fr-FR"/>
                              </w:rPr>
                              <w:t xml:space="preserve">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39792C48" w14:textId="13A085D3" w:rsidR="003836ED" w:rsidRPr="00ED4B4E" w:rsidRDefault="00B754A5" w:rsidP="003836ED">
                            <w:pPr>
                              <w:spacing w:after="0"/>
                              <w:jc w:val="center"/>
                              <w:rPr>
                                <w:rFonts w:eastAsia="Times New Roman" w:cstheme="majorHAnsi"/>
                                <w:b/>
                                <w:bCs/>
                                <w:color w:val="003C75"/>
                                <w:sz w:val="32"/>
                                <w:lang w:eastAsia="fr-FR"/>
                              </w:rPr>
                            </w:pPr>
                            <w:r>
                              <w:rPr>
                                <w:rFonts w:eastAsia="Times New Roman" w:cstheme="majorHAnsi"/>
                                <w:b/>
                                <w:bCs/>
                                <w:color w:val="003C75"/>
                                <w:sz w:val="32"/>
                                <w:lang w:eastAsia="fr-FR"/>
                              </w:rPr>
                              <w:t xml:space="preserve">PORTE REPLIABLE </w:t>
                            </w:r>
                            <w:proofErr w:type="spellStart"/>
                            <w:r>
                              <w:rPr>
                                <w:rFonts w:eastAsia="Times New Roman" w:cstheme="majorHAnsi"/>
                                <w:b/>
                                <w:bCs/>
                                <w:color w:val="003C75"/>
                                <w:sz w:val="32"/>
                                <w:lang w:eastAsia="fr-FR"/>
                              </w:rPr>
                              <w:t>C</w:t>
                            </w:r>
                            <w:r w:rsidR="00530F90">
                              <w:rPr>
                                <w:rFonts w:eastAsia="Times New Roman" w:cstheme="majorHAnsi"/>
                                <w:b/>
                                <w:bCs/>
                                <w:color w:val="003C75"/>
                                <w:sz w:val="32"/>
                                <w:lang w:eastAsia="fr-FR"/>
                              </w:rPr>
                              <w:t>oncept</w:t>
                            </w:r>
                            <w:r>
                              <w:rPr>
                                <w:rFonts w:eastAsia="Times New Roman" w:cstheme="majorHAnsi"/>
                                <w:b/>
                                <w:bCs/>
                                <w:color w:val="003C75"/>
                                <w:sz w:val="32"/>
                                <w:lang w:eastAsia="fr-FR"/>
                              </w:rPr>
                              <w:t>F</w:t>
                            </w:r>
                            <w:r w:rsidR="00530F90">
                              <w:rPr>
                                <w:rFonts w:eastAsia="Times New Roman" w:cstheme="majorHAnsi"/>
                                <w:b/>
                                <w:bCs/>
                                <w:color w:val="003C75"/>
                                <w:sz w:val="32"/>
                                <w:lang w:eastAsia="fr-FR"/>
                              </w:rPr>
                              <w:t>olding</w:t>
                            </w:r>
                            <w:proofErr w:type="spellEnd"/>
                            <w:r>
                              <w:rPr>
                                <w:rFonts w:eastAsia="Times New Roman" w:cstheme="majorHAnsi"/>
                                <w:b/>
                                <w:bCs/>
                                <w:color w:val="003C75"/>
                                <w:sz w:val="32"/>
                                <w:lang w:eastAsia="fr-FR"/>
                              </w:rPr>
                              <w:t xml:space="preserve"> 77 / </w:t>
                            </w:r>
                            <w:proofErr w:type="spellStart"/>
                            <w:r>
                              <w:rPr>
                                <w:rFonts w:eastAsia="Times New Roman" w:cstheme="majorHAnsi"/>
                                <w:b/>
                                <w:bCs/>
                                <w:color w:val="003C75"/>
                                <w:sz w:val="32"/>
                                <w:lang w:eastAsia="fr-FR"/>
                              </w:rPr>
                              <w:t>C</w:t>
                            </w:r>
                            <w:r w:rsidR="00530F90">
                              <w:rPr>
                                <w:rFonts w:eastAsia="Times New Roman" w:cstheme="majorHAnsi"/>
                                <w:b/>
                                <w:bCs/>
                                <w:color w:val="003C75"/>
                                <w:sz w:val="32"/>
                                <w:lang w:eastAsia="fr-FR"/>
                              </w:rPr>
                              <w:t>oncept</w:t>
                            </w:r>
                            <w:r>
                              <w:rPr>
                                <w:rFonts w:eastAsia="Times New Roman" w:cstheme="majorHAnsi"/>
                                <w:b/>
                                <w:bCs/>
                                <w:color w:val="003C75"/>
                                <w:sz w:val="32"/>
                                <w:lang w:eastAsia="fr-FR"/>
                              </w:rPr>
                              <w:t>F</w:t>
                            </w:r>
                            <w:r w:rsidR="00530F90">
                              <w:rPr>
                                <w:rFonts w:eastAsia="Times New Roman" w:cstheme="majorHAnsi"/>
                                <w:b/>
                                <w:bCs/>
                                <w:color w:val="003C75"/>
                                <w:sz w:val="32"/>
                                <w:lang w:eastAsia="fr-FR"/>
                              </w:rPr>
                              <w:t>olding</w:t>
                            </w:r>
                            <w:proofErr w:type="spellEnd"/>
                            <w:r>
                              <w:rPr>
                                <w:rFonts w:eastAsia="Times New Roman" w:cstheme="majorHAnsi"/>
                                <w:b/>
                                <w:bCs/>
                                <w:color w:val="003C75"/>
                                <w:sz w:val="32"/>
                                <w:lang w:eastAsia="fr-FR"/>
                              </w:rPr>
                              <w:t xml:space="preserve"> 77-SL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04F88" id="_x0000_t202" coordsize="21600,21600" o:spt="202" path="m,l,21600r21600,l21600,xe">
                <v:stroke joinstyle="miter"/>
                <v:path gradientshapeok="t" o:connecttype="rect"/>
              </v:shapetype>
              <v:shape id="Zone de texte 2" o:spid="_x0000_s1026" type="#_x0000_t202" style="position:absolute;margin-left:-33.95pt;margin-top:24.25pt;width:475.5pt;height:62.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" filled="f" stroked="f">
                <v:textbox>
                  <w:txbxContent>
                    <w:p w14:paraId="5F361965"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B754A5">
                        <w:rPr>
                          <w:rFonts w:eastAsia="Times New Roman" w:cstheme="majorHAnsi"/>
                          <w:b/>
                          <w:bCs/>
                          <w:color w:val="808080" w:themeColor="background1" w:themeShade="80"/>
                          <w:sz w:val="28"/>
                          <w:lang w:eastAsia="fr-FR"/>
                        </w:rPr>
                        <w:t>Porte repliable a</w:t>
                      </w:r>
                      <w:r w:rsidR="003836ED" w:rsidRPr="006646D4">
                        <w:rPr>
                          <w:rFonts w:eastAsia="Times New Roman" w:cstheme="majorHAnsi"/>
                          <w:b/>
                          <w:bCs/>
                          <w:color w:val="808080" w:themeColor="background1" w:themeShade="80"/>
                          <w:sz w:val="28"/>
                          <w:lang w:eastAsia="fr-FR"/>
                        </w:rPr>
                        <w:t xml:space="preserve">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39792C48" w14:textId="13A085D3" w:rsidR="003836ED" w:rsidRPr="00ED4B4E" w:rsidRDefault="00B754A5" w:rsidP="003836ED">
                      <w:pPr>
                        <w:spacing w:after="0"/>
                        <w:jc w:val="center"/>
                        <w:rPr>
                          <w:rFonts w:eastAsia="Times New Roman" w:cstheme="majorHAnsi"/>
                          <w:b/>
                          <w:bCs/>
                          <w:color w:val="003C75"/>
                          <w:sz w:val="32"/>
                          <w:lang w:eastAsia="fr-FR"/>
                        </w:rPr>
                      </w:pPr>
                      <w:r>
                        <w:rPr>
                          <w:rFonts w:eastAsia="Times New Roman" w:cstheme="majorHAnsi"/>
                          <w:b/>
                          <w:bCs/>
                          <w:color w:val="003C75"/>
                          <w:sz w:val="32"/>
                          <w:lang w:eastAsia="fr-FR"/>
                        </w:rPr>
                        <w:t xml:space="preserve">PORTE REPLIABLE </w:t>
                      </w:r>
                      <w:proofErr w:type="spellStart"/>
                      <w:r>
                        <w:rPr>
                          <w:rFonts w:eastAsia="Times New Roman" w:cstheme="majorHAnsi"/>
                          <w:b/>
                          <w:bCs/>
                          <w:color w:val="003C75"/>
                          <w:sz w:val="32"/>
                          <w:lang w:eastAsia="fr-FR"/>
                        </w:rPr>
                        <w:t>C</w:t>
                      </w:r>
                      <w:r w:rsidR="00530F90">
                        <w:rPr>
                          <w:rFonts w:eastAsia="Times New Roman" w:cstheme="majorHAnsi"/>
                          <w:b/>
                          <w:bCs/>
                          <w:color w:val="003C75"/>
                          <w:sz w:val="32"/>
                          <w:lang w:eastAsia="fr-FR"/>
                        </w:rPr>
                        <w:t>oncept</w:t>
                      </w:r>
                      <w:r>
                        <w:rPr>
                          <w:rFonts w:eastAsia="Times New Roman" w:cstheme="majorHAnsi"/>
                          <w:b/>
                          <w:bCs/>
                          <w:color w:val="003C75"/>
                          <w:sz w:val="32"/>
                          <w:lang w:eastAsia="fr-FR"/>
                        </w:rPr>
                        <w:t>F</w:t>
                      </w:r>
                      <w:r w:rsidR="00530F90">
                        <w:rPr>
                          <w:rFonts w:eastAsia="Times New Roman" w:cstheme="majorHAnsi"/>
                          <w:b/>
                          <w:bCs/>
                          <w:color w:val="003C75"/>
                          <w:sz w:val="32"/>
                          <w:lang w:eastAsia="fr-FR"/>
                        </w:rPr>
                        <w:t>olding</w:t>
                      </w:r>
                      <w:proofErr w:type="spellEnd"/>
                      <w:r>
                        <w:rPr>
                          <w:rFonts w:eastAsia="Times New Roman" w:cstheme="majorHAnsi"/>
                          <w:b/>
                          <w:bCs/>
                          <w:color w:val="003C75"/>
                          <w:sz w:val="32"/>
                          <w:lang w:eastAsia="fr-FR"/>
                        </w:rPr>
                        <w:t xml:space="preserve"> 77 / </w:t>
                      </w:r>
                      <w:proofErr w:type="spellStart"/>
                      <w:r>
                        <w:rPr>
                          <w:rFonts w:eastAsia="Times New Roman" w:cstheme="majorHAnsi"/>
                          <w:b/>
                          <w:bCs/>
                          <w:color w:val="003C75"/>
                          <w:sz w:val="32"/>
                          <w:lang w:eastAsia="fr-FR"/>
                        </w:rPr>
                        <w:t>C</w:t>
                      </w:r>
                      <w:r w:rsidR="00530F90">
                        <w:rPr>
                          <w:rFonts w:eastAsia="Times New Roman" w:cstheme="majorHAnsi"/>
                          <w:b/>
                          <w:bCs/>
                          <w:color w:val="003C75"/>
                          <w:sz w:val="32"/>
                          <w:lang w:eastAsia="fr-FR"/>
                        </w:rPr>
                        <w:t>oncept</w:t>
                      </w:r>
                      <w:r>
                        <w:rPr>
                          <w:rFonts w:eastAsia="Times New Roman" w:cstheme="majorHAnsi"/>
                          <w:b/>
                          <w:bCs/>
                          <w:color w:val="003C75"/>
                          <w:sz w:val="32"/>
                          <w:lang w:eastAsia="fr-FR"/>
                        </w:rPr>
                        <w:t>F</w:t>
                      </w:r>
                      <w:r w:rsidR="00530F90">
                        <w:rPr>
                          <w:rFonts w:eastAsia="Times New Roman" w:cstheme="majorHAnsi"/>
                          <w:b/>
                          <w:bCs/>
                          <w:color w:val="003C75"/>
                          <w:sz w:val="32"/>
                          <w:lang w:eastAsia="fr-FR"/>
                        </w:rPr>
                        <w:t>olding</w:t>
                      </w:r>
                      <w:proofErr w:type="spellEnd"/>
                      <w:r>
                        <w:rPr>
                          <w:rFonts w:eastAsia="Times New Roman" w:cstheme="majorHAnsi"/>
                          <w:b/>
                          <w:bCs/>
                          <w:color w:val="003C75"/>
                          <w:sz w:val="32"/>
                          <w:lang w:eastAsia="fr-FR"/>
                        </w:rPr>
                        <w:t xml:space="preserve"> 77-SL</w:t>
                      </w:r>
                    </w:p>
                  </w:txbxContent>
                </v:textbox>
                <w10:wrap type="square" anchorx="margin" anchory="page"/>
              </v:shape>
            </w:pict>
          </mc:Fallback>
        </mc:AlternateContent>
      </w:r>
      <w:r w:rsidR="003836ED">
        <w:rPr>
          <w:rFonts w:asciiTheme="majorHAnsi" w:eastAsia="Times New Roman" w:hAnsiTheme="majorHAnsi" w:cstheme="majorHAnsi"/>
          <w:b/>
          <w:bCs/>
          <w:noProof/>
          <w:sz w:val="28"/>
          <w:lang w:eastAsia="fr-FR"/>
        </w:rPr>
        <mc:AlternateContent>
          <mc:Choice Requires="wps">
            <w:drawing>
              <wp:anchor distT="0" distB="0" distL="114300" distR="114300" simplePos="0" relativeHeight="251659264" behindDoc="1" locked="0" layoutInCell="1" allowOverlap="1" wp14:anchorId="163B86FA" wp14:editId="04B5D53A">
                <wp:simplePos x="0" y="0"/>
                <wp:positionH relativeFrom="page">
                  <wp:align>left</wp:align>
                </wp:positionH>
                <wp:positionV relativeFrom="paragraph">
                  <wp:posOffset>-649705</wp:posOffset>
                </wp:positionV>
                <wp:extent cx="7623175" cy="862641"/>
                <wp:effectExtent l="0" t="0" r="0" b="0"/>
                <wp:wrapNone/>
                <wp:docPr id="2" name="Rectangle 2"/>
                <wp:cNvGraphicFramePr/>
                <a:graphic xmlns:a="http://schemas.openxmlformats.org/drawingml/2006/main">
                  <a:graphicData uri="http://schemas.microsoft.com/office/word/2010/wordprocessingShape">
                    <wps:wsp>
                      <wps:cNvSpPr/>
                      <wps:spPr>
                        <a:xfrm>
                          <a:off x="0" y="0"/>
                          <a:ext cx="7623175" cy="862641"/>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BABE" id="Rectangle 2" o:spid="_x0000_s1026" style="position:absolute;margin-left:0;margin-top:-51.15pt;width:600.25pt;height:67.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" fillcolor="#f2f2f2" stroked="f" strokeweight="1pt">
                <w10:wrap anchorx="page"/>
              </v:rect>
            </w:pict>
          </mc:Fallback>
        </mc:AlternateContent>
      </w:r>
      <w:r w:rsidR="00FA69CC">
        <w:rPr>
          <w:rFonts w:asciiTheme="majorHAnsi" w:eastAsia="Times New Roman" w:hAnsiTheme="majorHAnsi" w:cstheme="majorHAnsi"/>
          <w:b/>
          <w:bCs/>
          <w:sz w:val="28"/>
          <w:lang w:eastAsia="fr-FR"/>
        </w:rPr>
        <w:t xml:space="preserve">  </w:t>
      </w:r>
    </w:p>
    <w:p w14:paraId="7D4B8550" w14:textId="77777777" w:rsidR="00E45288" w:rsidRDefault="00E45288" w:rsidP="009D355A">
      <w:pPr>
        <w:jc w:val="both"/>
        <w:rPr>
          <w:rFonts w:asciiTheme="majorHAnsi" w:hAnsiTheme="majorHAnsi" w:cstheme="majorHAnsi"/>
          <w:b/>
          <w:bCs/>
          <w:sz w:val="28"/>
        </w:rPr>
      </w:pPr>
    </w:p>
    <w:p w14:paraId="5546419A" w14:textId="77777777" w:rsidR="00A02E91" w:rsidRDefault="00F66EBA">
      <w:pPr>
        <w:rPr>
          <w:rFonts w:asciiTheme="majorHAnsi" w:hAnsiTheme="majorHAnsi" w:cstheme="majorHAnsi"/>
          <w:b/>
          <w:bCs/>
          <w:sz w:val="28"/>
        </w:rPr>
      </w:pPr>
      <w:r>
        <w:rPr>
          <w:noProof/>
          <w:lang w:eastAsia="fr-FR"/>
        </w:rPr>
        <w:drawing>
          <wp:inline distT="0" distB="0" distL="0" distR="0" wp14:anchorId="4EC1D295" wp14:editId="7CB88706">
            <wp:extent cx="6188710" cy="4951095"/>
            <wp:effectExtent l="0" t="0" r="254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4951095"/>
                    </a:xfrm>
                    <a:prstGeom prst="rect">
                      <a:avLst/>
                    </a:prstGeom>
                  </pic:spPr>
                </pic:pic>
              </a:graphicData>
            </a:graphic>
          </wp:inline>
        </w:drawing>
      </w:r>
    </w:p>
    <w:p w14:paraId="034F8E63" w14:textId="77777777" w:rsidR="00F66EBA" w:rsidRDefault="00F66EBA">
      <w:pPr>
        <w:rPr>
          <w:rFonts w:asciiTheme="majorHAnsi" w:hAnsiTheme="majorHAnsi" w:cstheme="majorHAnsi"/>
          <w:b/>
          <w:bCs/>
          <w:sz w:val="28"/>
        </w:rPr>
      </w:pPr>
    </w:p>
    <w:p w14:paraId="1E160C7C" w14:textId="77777777" w:rsidR="00F66EBA" w:rsidRDefault="00F66EBA">
      <w:pPr>
        <w:rPr>
          <w:rFonts w:asciiTheme="majorHAnsi" w:hAnsiTheme="majorHAnsi" w:cstheme="majorHAnsi"/>
          <w:b/>
          <w:bCs/>
          <w:sz w:val="28"/>
        </w:rPr>
      </w:pPr>
    </w:p>
    <w:p w14:paraId="4EE9C472" w14:textId="77777777" w:rsidR="00F66EBA" w:rsidRDefault="00F66EBA">
      <w:pPr>
        <w:rPr>
          <w:rFonts w:asciiTheme="majorHAnsi" w:hAnsiTheme="majorHAnsi" w:cstheme="majorHAnsi"/>
          <w:b/>
          <w:bCs/>
          <w:sz w:val="28"/>
        </w:rPr>
      </w:pPr>
    </w:p>
    <w:p w14:paraId="79221A42" w14:textId="77777777" w:rsidR="00F66EBA" w:rsidRPr="00FE1D87" w:rsidRDefault="00F66EBA">
      <w:pPr>
        <w:rPr>
          <w:rFonts w:asciiTheme="majorHAnsi" w:hAnsiTheme="majorHAnsi" w:cstheme="majorHAnsi"/>
          <w:b/>
          <w:bCs/>
          <w:sz w:val="28"/>
        </w:rPr>
      </w:pPr>
    </w:p>
    <w:p w14:paraId="2C5655CE" w14:textId="77777777" w:rsidR="00C2605B" w:rsidRPr="003F480D" w:rsidRDefault="008C6B42" w:rsidP="003F480D">
      <w:pPr>
        <w:rPr>
          <w:rFonts w:asciiTheme="majorHAnsi" w:hAnsiTheme="majorHAnsi" w:cstheme="majorHAnsi"/>
          <w:b/>
          <w:bCs/>
          <w:color w:val="003C74"/>
          <w:sz w:val="28"/>
        </w:rPr>
      </w:pPr>
      <w:r w:rsidRPr="00E97F69">
        <w:rPr>
          <w:rFonts w:asciiTheme="majorHAnsi" w:hAnsiTheme="majorHAnsi" w:cstheme="majorHAnsi"/>
          <w:b/>
          <w:bCs/>
          <w:noProof/>
          <w:color w:val="003C74"/>
          <w:sz w:val="28"/>
          <w:lang w:eastAsia="fr-FR"/>
        </w:rPr>
        <mc:AlternateContent>
          <mc:Choice Requires="wps">
            <w:drawing>
              <wp:anchor distT="45720" distB="45720" distL="114300" distR="114300" simplePos="0" relativeHeight="251668480" behindDoc="0" locked="0" layoutInCell="1" allowOverlap="1" wp14:anchorId="4E20FCC5" wp14:editId="628DFAB0">
                <wp:simplePos x="0" y="0"/>
                <wp:positionH relativeFrom="column">
                  <wp:posOffset>-40640</wp:posOffset>
                </wp:positionH>
                <wp:positionV relativeFrom="paragraph">
                  <wp:posOffset>375920</wp:posOffset>
                </wp:positionV>
                <wp:extent cx="2635885" cy="1483995"/>
                <wp:effectExtent l="0" t="0" r="0"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483995"/>
                        </a:xfrm>
                        <a:prstGeom prst="rect">
                          <a:avLst/>
                        </a:prstGeom>
                        <a:noFill/>
                        <a:ln w="9525">
                          <a:noFill/>
                          <a:miter lim="800000"/>
                          <a:headEnd/>
                          <a:tailEnd/>
                        </a:ln>
                      </wps:spPr>
                      <wps:txbx>
                        <w:txbxContent>
                          <w:p w14:paraId="5C7E639F" w14:textId="77777777" w:rsidR="00E97F69" w:rsidRDefault="00E97F69">
                            <w:pPr>
                              <w:rPr>
                                <w:color w:val="003C75"/>
                                <w:u w:val="single"/>
                              </w:rPr>
                            </w:pPr>
                            <w:r w:rsidRPr="00E97F69">
                              <w:rPr>
                                <w:color w:val="003C75"/>
                                <w:u w:val="single"/>
                              </w:rPr>
                              <w:t>Votre contact Reynaers Aluminium :</w:t>
                            </w:r>
                          </w:p>
                          <w:p w14:paraId="77C0ABCA" w14:textId="77777777" w:rsidR="00E97F69" w:rsidRPr="00E97F69" w:rsidRDefault="00E97F69" w:rsidP="00E97F69">
                            <w:pPr>
                              <w:spacing w:after="0"/>
                              <w:rPr>
                                <w:b/>
                                <w:i/>
                                <w:color w:val="7F9DBA"/>
                              </w:rPr>
                            </w:pPr>
                            <w:r w:rsidRPr="00E97F69">
                              <w:rPr>
                                <w:b/>
                                <w:i/>
                                <w:color w:val="7F9DBA"/>
                              </w:rPr>
                              <w:t>Nom et Prénom</w:t>
                            </w:r>
                          </w:p>
                          <w:p w14:paraId="358B6D34" w14:textId="77777777" w:rsidR="00E97F69" w:rsidRPr="00E97F69" w:rsidRDefault="00E97F69" w:rsidP="00E97F69">
                            <w:pPr>
                              <w:spacing w:after="0"/>
                              <w:rPr>
                                <w:color w:val="003C75"/>
                              </w:rPr>
                            </w:pPr>
                            <w:r w:rsidRPr="00E97F69">
                              <w:rPr>
                                <w:color w:val="003C75"/>
                              </w:rPr>
                              <w:t>Chargé d’affaires prescription</w:t>
                            </w:r>
                          </w:p>
                          <w:p w14:paraId="40E93171" w14:textId="77777777" w:rsidR="00E97F69" w:rsidRPr="00E97F69" w:rsidRDefault="00E97F69" w:rsidP="00E97F69">
                            <w:pPr>
                              <w:spacing w:after="0"/>
                              <w:rPr>
                                <w:color w:val="003C75"/>
                              </w:rPr>
                            </w:pPr>
                            <w:r w:rsidRPr="00E97F69">
                              <w:rPr>
                                <w:color w:val="003C75"/>
                              </w:rPr>
                              <w:t>Portable</w:t>
                            </w:r>
                            <w:r>
                              <w:rPr>
                                <w:color w:val="003C75"/>
                              </w:rPr>
                              <w:t> :</w:t>
                            </w:r>
                          </w:p>
                          <w:p w14:paraId="4D1A95D0" w14:textId="77777777" w:rsidR="00E97F69" w:rsidRPr="00E97F69" w:rsidRDefault="00E97F69" w:rsidP="00E97F69">
                            <w:pPr>
                              <w:spacing w:after="0"/>
                              <w:rPr>
                                <w:color w:val="003C75"/>
                              </w:rPr>
                            </w:pPr>
                            <w:r w:rsidRPr="00E97F69">
                              <w:rPr>
                                <w:color w:val="003C75"/>
                              </w:rPr>
                              <w:t>Tél :</w:t>
                            </w:r>
                          </w:p>
                          <w:p w14:paraId="0FF23DA2" w14:textId="77777777" w:rsidR="00E97F69" w:rsidRPr="00E97F69" w:rsidRDefault="00E97F69" w:rsidP="00E97F69">
                            <w:pPr>
                              <w:spacing w:after="0"/>
                              <w:rPr>
                                <w:color w:val="003C75"/>
                              </w:rPr>
                            </w:pPr>
                            <w:r w:rsidRPr="00E97F69">
                              <w:rPr>
                                <w:color w:val="003C75"/>
                              </w:rPr>
                              <w:t>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0FCC5" id="_x0000_s1027" type="#_x0000_t202" style="position:absolute;margin-left:-3.2pt;margin-top:29.6pt;width:207.55pt;height:116.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" filled="f" stroked="f">
                <v:textbox>
                  <w:txbxContent>
                    <w:p w14:paraId="5C7E639F" w14:textId="77777777" w:rsidR="00E97F69" w:rsidRDefault="00E97F69">
                      <w:pPr>
                        <w:rPr>
                          <w:color w:val="003C75"/>
                          <w:u w:val="single"/>
                        </w:rPr>
                      </w:pPr>
                      <w:r w:rsidRPr="00E97F69">
                        <w:rPr>
                          <w:color w:val="003C75"/>
                          <w:u w:val="single"/>
                        </w:rPr>
                        <w:t>Votre contact Reynaers Aluminium :</w:t>
                      </w:r>
                    </w:p>
                    <w:p w14:paraId="77C0ABCA" w14:textId="77777777" w:rsidR="00E97F69" w:rsidRPr="00E97F69" w:rsidRDefault="00E97F69" w:rsidP="00E97F69">
                      <w:pPr>
                        <w:spacing w:after="0"/>
                        <w:rPr>
                          <w:b/>
                          <w:i/>
                          <w:color w:val="7F9DBA"/>
                        </w:rPr>
                      </w:pPr>
                      <w:r w:rsidRPr="00E97F69">
                        <w:rPr>
                          <w:b/>
                          <w:i/>
                          <w:color w:val="7F9DBA"/>
                        </w:rPr>
                        <w:t>Nom et Prénom</w:t>
                      </w:r>
                    </w:p>
                    <w:p w14:paraId="358B6D34" w14:textId="77777777" w:rsidR="00E97F69" w:rsidRPr="00E97F69" w:rsidRDefault="00E97F69" w:rsidP="00E97F69">
                      <w:pPr>
                        <w:spacing w:after="0"/>
                        <w:rPr>
                          <w:color w:val="003C75"/>
                        </w:rPr>
                      </w:pPr>
                      <w:r w:rsidRPr="00E97F69">
                        <w:rPr>
                          <w:color w:val="003C75"/>
                        </w:rPr>
                        <w:t>Chargé d’affaires prescription</w:t>
                      </w:r>
                    </w:p>
                    <w:p w14:paraId="40E93171" w14:textId="77777777" w:rsidR="00E97F69" w:rsidRPr="00E97F69" w:rsidRDefault="00E97F69" w:rsidP="00E97F69">
                      <w:pPr>
                        <w:spacing w:after="0"/>
                        <w:rPr>
                          <w:color w:val="003C75"/>
                        </w:rPr>
                      </w:pPr>
                      <w:r w:rsidRPr="00E97F69">
                        <w:rPr>
                          <w:color w:val="003C75"/>
                        </w:rPr>
                        <w:t>Portable</w:t>
                      </w:r>
                      <w:r>
                        <w:rPr>
                          <w:color w:val="003C75"/>
                        </w:rPr>
                        <w:t> :</w:t>
                      </w:r>
                    </w:p>
                    <w:p w14:paraId="4D1A95D0" w14:textId="77777777" w:rsidR="00E97F69" w:rsidRPr="00E97F69" w:rsidRDefault="00E97F69" w:rsidP="00E97F69">
                      <w:pPr>
                        <w:spacing w:after="0"/>
                        <w:rPr>
                          <w:color w:val="003C75"/>
                        </w:rPr>
                      </w:pPr>
                      <w:r w:rsidRPr="00E97F69">
                        <w:rPr>
                          <w:color w:val="003C75"/>
                        </w:rPr>
                        <w:t>Tél :</w:t>
                      </w:r>
                    </w:p>
                    <w:p w14:paraId="0FF23DA2" w14:textId="77777777" w:rsidR="00E97F69" w:rsidRPr="00E97F69" w:rsidRDefault="00E97F69" w:rsidP="00E97F69">
                      <w:pPr>
                        <w:spacing w:after="0"/>
                        <w:rPr>
                          <w:color w:val="003C75"/>
                        </w:rPr>
                      </w:pPr>
                      <w:r w:rsidRPr="00E97F69">
                        <w:rPr>
                          <w:color w:val="003C75"/>
                        </w:rPr>
                        <w:t>Mail :</w:t>
                      </w:r>
                    </w:p>
                  </w:txbxContent>
                </v:textbox>
                <w10:wrap type="square"/>
              </v:shape>
            </w:pict>
          </mc:Fallback>
        </mc:AlternateContent>
      </w:r>
      <w:r w:rsidR="00E45288" w:rsidRPr="00051DD9">
        <w:rPr>
          <w:rFonts w:asciiTheme="majorHAnsi" w:hAnsiTheme="majorHAnsi" w:cstheme="majorHAnsi"/>
          <w:b/>
          <w:bCs/>
          <w:noProof/>
          <w:color w:val="003C74"/>
          <w:sz w:val="28"/>
          <w:lang w:eastAsia="fr-FR"/>
        </w:rPr>
        <mc:AlternateContent>
          <mc:Choice Requires="wps">
            <w:drawing>
              <wp:anchor distT="0" distB="0" distL="114300" distR="114300" simplePos="0" relativeHeight="251666432" behindDoc="0" locked="0" layoutInCell="1" allowOverlap="1" wp14:anchorId="7BD72C11" wp14:editId="08C28B3B">
                <wp:simplePos x="0" y="0"/>
                <wp:positionH relativeFrom="page">
                  <wp:posOffset>0</wp:posOffset>
                </wp:positionH>
                <wp:positionV relativeFrom="paragraph">
                  <wp:posOffset>258445</wp:posOffset>
                </wp:positionV>
                <wp:extent cx="8448675" cy="1623974"/>
                <wp:effectExtent l="0" t="0" r="28575" b="14605"/>
                <wp:wrapNone/>
                <wp:docPr id="14" name="Rectangle 6"/>
                <wp:cNvGraphicFramePr/>
                <a:graphic xmlns:a="http://schemas.openxmlformats.org/drawingml/2006/main">
                  <a:graphicData uri="http://schemas.microsoft.com/office/word/2010/wordprocessingShape">
                    <wps:wsp>
                      <wps:cNvSpPr/>
                      <wps:spPr>
                        <a:xfrm>
                          <a:off x="0" y="0"/>
                          <a:ext cx="8448675" cy="1623974"/>
                        </a:xfrm>
                        <a:prstGeom prst="rect">
                          <a:avLst/>
                        </a:prstGeom>
                        <a:solidFill>
                          <a:srgbClr val="F2F2F2"/>
                        </a:solidFill>
                        <a:ln w="12700">
                          <a:solidFill>
                            <a:srgbClr val="9CAA98"/>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a:graphicData>
                </a:graphic>
                <wp14:sizeRelV relativeFrom="margin">
                  <wp14:pctHeight>0</wp14:pctHeight>
                </wp14:sizeRelV>
              </wp:anchor>
            </w:drawing>
          </mc:Choice>
          <mc:Fallback>
            <w:pict>
              <v:rect w14:anchorId="3186923D" id="Rectangle 6" o:spid="_x0000_s1026" style="position:absolute;margin-left:0;margin-top:20.35pt;width:665.25pt;height:127.85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" fillcolor="#f2f2f2" strokecolor="#9caa98" strokeweight="1pt">
                <v:stroke dashstyle="dash"/>
                <v:textbox inset="0,0,0,0"/>
                <w10:wrap anchorx="page"/>
              </v:rect>
            </w:pict>
          </mc:Fallback>
        </mc:AlternateContent>
      </w:r>
      <w:r w:rsidR="00FE1D87">
        <w:rPr>
          <w:rFonts w:asciiTheme="majorHAnsi" w:hAnsiTheme="majorHAnsi" w:cstheme="majorHAnsi"/>
          <w:b/>
          <w:bCs/>
          <w:color w:val="003C74"/>
          <w:sz w:val="28"/>
        </w:rPr>
        <w:br w:type="page"/>
      </w:r>
      <w:r w:rsidR="009D4452" w:rsidRPr="00F53501">
        <w:rPr>
          <w:rFonts w:cstheme="majorHAnsi"/>
          <w:b/>
          <w:bCs/>
          <w:color w:val="7F9DBA"/>
        </w:rPr>
        <w:lastRenderedPageBreak/>
        <w:t>GENERALITES</w:t>
      </w:r>
    </w:p>
    <w:p w14:paraId="0726952F" w14:textId="1B39B563" w:rsidR="0047376C" w:rsidRPr="007B0455" w:rsidRDefault="0045237C" w:rsidP="007B0455">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Les menuiseries</w:t>
      </w:r>
      <w:r w:rsidR="00490299" w:rsidRPr="00F53501">
        <w:rPr>
          <w:rFonts w:asciiTheme="minorHAnsi" w:hAnsiTheme="minorHAnsi" w:cstheme="majorHAnsi"/>
          <w:sz w:val="18"/>
          <w:szCs w:val="22"/>
        </w:rPr>
        <w:t xml:space="preserve"> seront réalisées à partir de la gamme</w:t>
      </w:r>
      <w:r w:rsidRPr="00F53501">
        <w:rPr>
          <w:rFonts w:asciiTheme="minorHAnsi" w:hAnsiTheme="minorHAnsi" w:cstheme="majorHAnsi"/>
          <w:sz w:val="18"/>
          <w:szCs w:val="22"/>
        </w:rPr>
        <w:t xml:space="preserve"> aluminium à rupture de pont thermique</w:t>
      </w:r>
      <w:r w:rsidR="00490299" w:rsidRPr="00F53501">
        <w:rPr>
          <w:rFonts w:asciiTheme="minorHAnsi" w:hAnsiTheme="minorHAnsi" w:cstheme="majorHAnsi"/>
          <w:sz w:val="18"/>
          <w:szCs w:val="22"/>
        </w:rPr>
        <w:t xml:space="preserve"> </w:t>
      </w:r>
      <w:proofErr w:type="spellStart"/>
      <w:r w:rsidR="00530F90">
        <w:rPr>
          <w:rFonts w:asciiTheme="minorHAnsi" w:hAnsiTheme="minorHAnsi" w:cstheme="majorHAnsi"/>
          <w:sz w:val="18"/>
          <w:szCs w:val="22"/>
        </w:rPr>
        <w:t>ConceptFolding</w:t>
      </w:r>
      <w:proofErr w:type="spellEnd"/>
      <w:r w:rsidR="003F480D">
        <w:rPr>
          <w:rFonts w:asciiTheme="minorHAnsi" w:hAnsiTheme="minorHAnsi" w:cstheme="majorHAnsi"/>
          <w:sz w:val="18"/>
          <w:szCs w:val="22"/>
        </w:rPr>
        <w:t xml:space="preserve"> 77 / </w:t>
      </w:r>
      <w:proofErr w:type="spellStart"/>
      <w:r w:rsidR="00530F90">
        <w:rPr>
          <w:rFonts w:asciiTheme="minorHAnsi" w:hAnsiTheme="minorHAnsi" w:cstheme="majorHAnsi"/>
          <w:sz w:val="18"/>
          <w:szCs w:val="22"/>
        </w:rPr>
        <w:t>ConceptFolding</w:t>
      </w:r>
      <w:proofErr w:type="spellEnd"/>
      <w:r w:rsidR="003F480D">
        <w:rPr>
          <w:rFonts w:asciiTheme="minorHAnsi" w:hAnsiTheme="minorHAnsi" w:cstheme="majorHAnsi"/>
          <w:sz w:val="18"/>
          <w:szCs w:val="22"/>
        </w:rPr>
        <w:t xml:space="preserve"> 77-SL </w:t>
      </w:r>
      <w:r w:rsidR="00490299" w:rsidRPr="00F53501">
        <w:rPr>
          <w:rFonts w:asciiTheme="minorHAnsi" w:hAnsiTheme="minorHAnsi" w:cstheme="majorHAnsi"/>
          <w:sz w:val="18"/>
          <w:szCs w:val="22"/>
        </w:rPr>
        <w:t>de</w:t>
      </w:r>
      <w:r w:rsidRPr="00F53501">
        <w:rPr>
          <w:rFonts w:asciiTheme="minorHAnsi" w:hAnsiTheme="minorHAnsi" w:cstheme="majorHAnsi"/>
          <w:sz w:val="18"/>
          <w:szCs w:val="22"/>
        </w:rPr>
        <w:t xml:space="preserve"> </w:t>
      </w:r>
      <w:r w:rsidR="00490299" w:rsidRPr="00F53501">
        <w:rPr>
          <w:rFonts w:asciiTheme="minorHAnsi" w:hAnsiTheme="minorHAnsi" w:cstheme="majorHAnsi"/>
          <w:sz w:val="18"/>
          <w:szCs w:val="22"/>
        </w:rPr>
        <w:t xml:space="preserve">REYNAERS ALUMINIUM de profondeur de dormant </w:t>
      </w:r>
      <w:r w:rsidR="00D513F6">
        <w:rPr>
          <w:rFonts w:asciiTheme="minorHAnsi" w:hAnsiTheme="minorHAnsi" w:cstheme="majorHAnsi"/>
          <w:sz w:val="18"/>
          <w:szCs w:val="22"/>
        </w:rPr>
        <w:t>77</w:t>
      </w:r>
      <w:r w:rsidR="00490299" w:rsidRPr="00F53501">
        <w:rPr>
          <w:rFonts w:asciiTheme="minorHAnsi" w:hAnsiTheme="minorHAnsi" w:cstheme="majorHAnsi"/>
          <w:sz w:val="18"/>
          <w:szCs w:val="22"/>
        </w:rPr>
        <w:t>mm</w:t>
      </w:r>
      <w:r w:rsidR="00FC7A11">
        <w:rPr>
          <w:rFonts w:asciiTheme="minorHAnsi" w:hAnsiTheme="minorHAnsi" w:cstheme="majorHAnsi"/>
          <w:sz w:val="18"/>
          <w:szCs w:val="22"/>
        </w:rPr>
        <w:t>.</w:t>
      </w:r>
    </w:p>
    <w:p w14:paraId="6E35DB47" w14:textId="792D466C" w:rsidR="0047376C" w:rsidRPr="00DD3150" w:rsidRDefault="00490299" w:rsidP="00DD3150">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La gamme </w:t>
      </w:r>
      <w:proofErr w:type="spellStart"/>
      <w:r w:rsidR="00530F90">
        <w:rPr>
          <w:rFonts w:asciiTheme="minorHAnsi" w:hAnsiTheme="minorHAnsi" w:cstheme="majorHAnsi"/>
          <w:sz w:val="18"/>
          <w:szCs w:val="22"/>
        </w:rPr>
        <w:t>ConceptFolding</w:t>
      </w:r>
      <w:proofErr w:type="spellEnd"/>
      <w:r w:rsidR="007B0455">
        <w:rPr>
          <w:rFonts w:asciiTheme="minorHAnsi" w:hAnsiTheme="minorHAnsi" w:cstheme="majorHAnsi"/>
          <w:sz w:val="18"/>
          <w:szCs w:val="22"/>
        </w:rPr>
        <w:t xml:space="preserve"> 77 / </w:t>
      </w:r>
      <w:proofErr w:type="spellStart"/>
      <w:r w:rsidR="00530F90">
        <w:rPr>
          <w:rFonts w:asciiTheme="minorHAnsi" w:hAnsiTheme="minorHAnsi" w:cstheme="majorHAnsi"/>
          <w:sz w:val="18"/>
          <w:szCs w:val="22"/>
        </w:rPr>
        <w:t>ConceptFolding</w:t>
      </w:r>
      <w:proofErr w:type="spellEnd"/>
      <w:r w:rsidR="007B0455">
        <w:rPr>
          <w:rFonts w:asciiTheme="minorHAnsi" w:hAnsiTheme="minorHAnsi" w:cstheme="majorHAnsi"/>
          <w:sz w:val="18"/>
          <w:szCs w:val="22"/>
        </w:rPr>
        <w:t xml:space="preserve"> 77-SL</w:t>
      </w:r>
      <w:r w:rsidRPr="00F53501">
        <w:rPr>
          <w:rFonts w:asciiTheme="minorHAnsi" w:hAnsiTheme="minorHAnsi" w:cstheme="majorHAnsi"/>
          <w:sz w:val="18"/>
          <w:szCs w:val="22"/>
        </w:rPr>
        <w:t xml:space="preserve"> permettra de réaliser</w:t>
      </w:r>
      <w:r w:rsidR="00521D1D">
        <w:rPr>
          <w:rFonts w:asciiTheme="minorHAnsi" w:hAnsiTheme="minorHAnsi" w:cstheme="majorHAnsi"/>
          <w:sz w:val="18"/>
          <w:szCs w:val="22"/>
        </w:rPr>
        <w:t xml:space="preserve"> des </w:t>
      </w:r>
      <w:r w:rsidR="007B0455">
        <w:rPr>
          <w:rFonts w:asciiTheme="minorHAnsi" w:hAnsiTheme="minorHAnsi" w:cstheme="majorHAnsi"/>
          <w:sz w:val="18"/>
          <w:szCs w:val="22"/>
        </w:rPr>
        <w:t xml:space="preserve">portes repliables </w:t>
      </w:r>
      <w:r w:rsidR="00D513F6">
        <w:rPr>
          <w:rFonts w:asciiTheme="minorHAnsi" w:hAnsiTheme="minorHAnsi" w:cstheme="majorHAnsi"/>
          <w:sz w:val="18"/>
          <w:szCs w:val="22"/>
        </w:rPr>
        <w:t>battantes à ouverture intérieure ou extérieure de 2 à 8 vantaux.</w:t>
      </w:r>
    </w:p>
    <w:p w14:paraId="232A1D45" w14:textId="43EAFAD8" w:rsidR="00B179D9" w:rsidRPr="00F53501" w:rsidRDefault="00B179D9"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Le système </w:t>
      </w:r>
      <w:proofErr w:type="spellStart"/>
      <w:r w:rsidR="00530F90">
        <w:rPr>
          <w:rFonts w:asciiTheme="minorHAnsi" w:hAnsiTheme="minorHAnsi" w:cstheme="majorHAnsi"/>
          <w:sz w:val="18"/>
          <w:szCs w:val="22"/>
        </w:rPr>
        <w:t>ConceptFolding</w:t>
      </w:r>
      <w:proofErr w:type="spellEnd"/>
      <w:r w:rsidR="007B0455">
        <w:rPr>
          <w:rFonts w:asciiTheme="minorHAnsi" w:hAnsiTheme="minorHAnsi" w:cstheme="majorHAnsi"/>
          <w:sz w:val="18"/>
          <w:szCs w:val="22"/>
        </w:rPr>
        <w:t xml:space="preserve"> 77 / </w:t>
      </w:r>
      <w:proofErr w:type="spellStart"/>
      <w:r w:rsidR="00530F90">
        <w:rPr>
          <w:rFonts w:asciiTheme="minorHAnsi" w:hAnsiTheme="minorHAnsi" w:cstheme="majorHAnsi"/>
          <w:sz w:val="18"/>
          <w:szCs w:val="22"/>
        </w:rPr>
        <w:t>ConceptFolding</w:t>
      </w:r>
      <w:proofErr w:type="spellEnd"/>
      <w:r w:rsidR="007B0455">
        <w:rPr>
          <w:rFonts w:asciiTheme="minorHAnsi" w:hAnsiTheme="minorHAnsi" w:cstheme="majorHAnsi"/>
          <w:sz w:val="18"/>
          <w:szCs w:val="22"/>
        </w:rPr>
        <w:t xml:space="preserve"> 77-SL</w:t>
      </w:r>
      <w:r w:rsidRPr="00F53501">
        <w:rPr>
          <w:rFonts w:asciiTheme="minorHAnsi" w:hAnsiTheme="minorHAnsi" w:cstheme="majorHAnsi"/>
          <w:sz w:val="18"/>
          <w:szCs w:val="22"/>
        </w:rPr>
        <w:t xml:space="preserve"> </w:t>
      </w:r>
      <w:r w:rsidR="00B72BCF" w:rsidRPr="00F53501">
        <w:rPr>
          <w:rFonts w:asciiTheme="minorHAnsi" w:hAnsiTheme="minorHAnsi" w:cstheme="majorHAnsi"/>
          <w:sz w:val="18"/>
          <w:szCs w:val="22"/>
        </w:rPr>
        <w:t>permet</w:t>
      </w:r>
      <w:r w:rsidR="00B172B8" w:rsidRPr="00F53501">
        <w:rPr>
          <w:rFonts w:asciiTheme="minorHAnsi" w:hAnsiTheme="minorHAnsi" w:cstheme="majorHAnsi"/>
          <w:sz w:val="18"/>
          <w:szCs w:val="22"/>
        </w:rPr>
        <w:t>tra</w:t>
      </w:r>
      <w:r w:rsidRPr="00F53501">
        <w:rPr>
          <w:rFonts w:asciiTheme="minorHAnsi" w:hAnsiTheme="minorHAnsi" w:cstheme="majorHAnsi"/>
          <w:sz w:val="18"/>
          <w:szCs w:val="22"/>
        </w:rPr>
        <w:t xml:space="preserve"> l’accessibilité des personnes à mobilité réduite (norme PMR) grâce à son seuil spécialement adapté.</w:t>
      </w:r>
    </w:p>
    <w:p w14:paraId="21B197E4" w14:textId="3CABD9E6" w:rsidR="00114354" w:rsidRPr="00F53501" w:rsidRDefault="00724B8C" w:rsidP="009D355A">
      <w:pPr>
        <w:pStyle w:val="Corpsdetexte2"/>
        <w:numPr>
          <w:ilvl w:val="0"/>
          <w:numId w:val="13"/>
        </w:numPr>
        <w:rPr>
          <w:rFonts w:asciiTheme="minorHAnsi" w:hAnsiTheme="minorHAnsi" w:cstheme="majorHAnsi"/>
          <w:sz w:val="18"/>
          <w:szCs w:val="22"/>
        </w:rPr>
      </w:pPr>
      <w:r>
        <w:rPr>
          <w:rFonts w:asciiTheme="minorHAnsi" w:hAnsiTheme="minorHAnsi" w:cstheme="majorHAnsi"/>
          <w:sz w:val="18"/>
          <w:szCs w:val="22"/>
        </w:rPr>
        <w:t xml:space="preserve">La série </w:t>
      </w:r>
      <w:proofErr w:type="spellStart"/>
      <w:r w:rsidR="00530F90">
        <w:rPr>
          <w:rFonts w:asciiTheme="minorHAnsi" w:hAnsiTheme="minorHAnsi" w:cstheme="majorHAnsi"/>
          <w:sz w:val="18"/>
          <w:szCs w:val="22"/>
        </w:rPr>
        <w:t>ConceptFolding</w:t>
      </w:r>
      <w:proofErr w:type="spellEnd"/>
      <w:r w:rsidR="007B0455">
        <w:rPr>
          <w:rFonts w:asciiTheme="minorHAnsi" w:hAnsiTheme="minorHAnsi" w:cstheme="majorHAnsi"/>
          <w:sz w:val="18"/>
          <w:szCs w:val="22"/>
        </w:rPr>
        <w:t xml:space="preserve"> 77</w:t>
      </w:r>
      <w:r w:rsidR="007A2ACB">
        <w:rPr>
          <w:rFonts w:asciiTheme="minorHAnsi" w:hAnsiTheme="minorHAnsi" w:cstheme="majorHAnsi"/>
          <w:sz w:val="18"/>
          <w:szCs w:val="22"/>
        </w:rPr>
        <w:t xml:space="preserve"> / </w:t>
      </w:r>
      <w:proofErr w:type="spellStart"/>
      <w:r w:rsidR="00530F90">
        <w:rPr>
          <w:rFonts w:asciiTheme="minorHAnsi" w:hAnsiTheme="minorHAnsi" w:cstheme="majorHAnsi"/>
          <w:sz w:val="18"/>
          <w:szCs w:val="22"/>
        </w:rPr>
        <w:t>ConceptFolding</w:t>
      </w:r>
      <w:proofErr w:type="spellEnd"/>
      <w:r w:rsidR="007A2ACB">
        <w:rPr>
          <w:rFonts w:asciiTheme="minorHAnsi" w:hAnsiTheme="minorHAnsi" w:cstheme="majorHAnsi"/>
          <w:sz w:val="18"/>
          <w:szCs w:val="22"/>
        </w:rPr>
        <w:t xml:space="preserve"> 77-SL</w:t>
      </w:r>
      <w:r w:rsidR="007B0455">
        <w:rPr>
          <w:rFonts w:asciiTheme="minorHAnsi" w:hAnsiTheme="minorHAnsi" w:cstheme="majorHAnsi"/>
          <w:sz w:val="18"/>
          <w:szCs w:val="22"/>
        </w:rPr>
        <w:t xml:space="preserve"> </w:t>
      </w:r>
      <w:r w:rsidR="00B825A1" w:rsidRPr="00F53501">
        <w:rPr>
          <w:rFonts w:asciiTheme="minorHAnsi" w:hAnsiTheme="minorHAnsi" w:cstheme="majorHAnsi"/>
          <w:sz w:val="18"/>
          <w:szCs w:val="22"/>
        </w:rPr>
        <w:t>pourra</w:t>
      </w:r>
      <w:r w:rsidR="00114354" w:rsidRPr="00F53501">
        <w:rPr>
          <w:rFonts w:asciiTheme="minorHAnsi" w:hAnsiTheme="minorHAnsi" w:cstheme="majorHAnsi"/>
          <w:sz w:val="18"/>
          <w:szCs w:val="22"/>
        </w:rPr>
        <w:t xml:space="preserve"> atteindre les performances suivantes :</w:t>
      </w:r>
    </w:p>
    <w:p w14:paraId="351CC5AB" w14:textId="77777777" w:rsidR="00114354" w:rsidRPr="00F53501" w:rsidRDefault="00E4244D" w:rsidP="009D15BD">
      <w:pPr>
        <w:pStyle w:val="Paragraphedeliste"/>
        <w:widowControl w:val="0"/>
        <w:numPr>
          <w:ilvl w:val="0"/>
          <w:numId w:val="6"/>
        </w:numPr>
        <w:autoSpaceDE w:val="0"/>
        <w:autoSpaceDN w:val="0"/>
        <w:adjustRightInd w:val="0"/>
        <w:rPr>
          <w:rFonts w:cstheme="majorHAnsi"/>
          <w:sz w:val="18"/>
        </w:rPr>
      </w:pPr>
      <w:r w:rsidRPr="00F53501">
        <w:rPr>
          <w:rFonts w:cstheme="majorHAnsi"/>
          <w:sz w:val="18"/>
        </w:rPr>
        <w:t>Étanchéité</w:t>
      </w:r>
      <w:r w:rsidR="00114354" w:rsidRPr="00F53501">
        <w:rPr>
          <w:rFonts w:cstheme="majorHAnsi"/>
          <w:sz w:val="18"/>
        </w:rPr>
        <w:t xml:space="preserve"> : A*</w:t>
      </w:r>
      <w:r w:rsidR="007A2ACB">
        <w:rPr>
          <w:rFonts w:cstheme="majorHAnsi"/>
          <w:sz w:val="18"/>
        </w:rPr>
        <w:t>4</w:t>
      </w:r>
      <w:r w:rsidR="00114354" w:rsidRPr="00F53501">
        <w:rPr>
          <w:rFonts w:cstheme="majorHAnsi"/>
          <w:sz w:val="18"/>
        </w:rPr>
        <w:t xml:space="preserve">  E*</w:t>
      </w:r>
      <w:r w:rsidR="007A2ACB">
        <w:rPr>
          <w:rFonts w:cstheme="majorHAnsi"/>
          <w:sz w:val="18"/>
        </w:rPr>
        <w:t>9A V*A2</w:t>
      </w:r>
      <w:r w:rsidR="00B005BC">
        <w:rPr>
          <w:rFonts w:cstheme="majorHAnsi"/>
          <w:sz w:val="18"/>
        </w:rPr>
        <w:t xml:space="preserve"> (en fonction du type de seuil)</w:t>
      </w:r>
    </w:p>
    <w:p w14:paraId="2BD801AC" w14:textId="77777777" w:rsidR="00114354" w:rsidRPr="00F53501" w:rsidRDefault="00114354" w:rsidP="00CB551A">
      <w:pPr>
        <w:pStyle w:val="Paragraphedeliste"/>
        <w:widowControl w:val="0"/>
        <w:numPr>
          <w:ilvl w:val="0"/>
          <w:numId w:val="6"/>
        </w:numPr>
        <w:autoSpaceDE w:val="0"/>
        <w:autoSpaceDN w:val="0"/>
        <w:adjustRightInd w:val="0"/>
        <w:rPr>
          <w:rFonts w:cstheme="majorHAnsi"/>
          <w:sz w:val="18"/>
        </w:rPr>
      </w:pPr>
      <w:r w:rsidRPr="00F53501">
        <w:rPr>
          <w:rFonts w:cstheme="majorHAnsi"/>
          <w:sz w:val="18"/>
        </w:rPr>
        <w:t xml:space="preserve">Acoustique: </w:t>
      </w:r>
      <w:proofErr w:type="spellStart"/>
      <w:r w:rsidRPr="00F53501">
        <w:rPr>
          <w:rFonts w:cstheme="majorHAnsi"/>
          <w:sz w:val="18"/>
        </w:rPr>
        <w:t>Rw</w:t>
      </w:r>
      <w:proofErr w:type="spellEnd"/>
      <w:r w:rsidRPr="00F53501">
        <w:rPr>
          <w:rFonts w:cstheme="majorHAnsi"/>
          <w:sz w:val="18"/>
        </w:rPr>
        <w:t xml:space="preserve"> (C ; </w:t>
      </w:r>
      <w:proofErr w:type="spellStart"/>
      <w:r w:rsidRPr="00F53501">
        <w:rPr>
          <w:rFonts w:cstheme="majorHAnsi"/>
          <w:sz w:val="18"/>
        </w:rPr>
        <w:t>Ctr</w:t>
      </w:r>
      <w:proofErr w:type="spellEnd"/>
      <w:r w:rsidRPr="00F53501">
        <w:rPr>
          <w:rFonts w:cstheme="majorHAnsi"/>
          <w:sz w:val="18"/>
        </w:rPr>
        <w:t xml:space="preserve">) = </w:t>
      </w:r>
      <w:r w:rsidR="00B005BC">
        <w:rPr>
          <w:rFonts w:cstheme="majorHAnsi"/>
          <w:sz w:val="18"/>
        </w:rPr>
        <w:t>45</w:t>
      </w:r>
      <w:r w:rsidR="00821608">
        <w:rPr>
          <w:rFonts w:cstheme="majorHAnsi"/>
          <w:sz w:val="18"/>
        </w:rPr>
        <w:t xml:space="preserve"> (-</w:t>
      </w:r>
      <w:r w:rsidR="00B005BC">
        <w:rPr>
          <w:rFonts w:cstheme="majorHAnsi"/>
          <w:sz w:val="18"/>
        </w:rPr>
        <w:t>1</w:t>
      </w:r>
      <w:r w:rsidR="00821608">
        <w:rPr>
          <w:rFonts w:cstheme="majorHAnsi"/>
          <w:sz w:val="18"/>
        </w:rPr>
        <w:t xml:space="preserve"> ; -</w:t>
      </w:r>
      <w:r w:rsidR="00B005BC">
        <w:rPr>
          <w:rFonts w:cstheme="majorHAnsi"/>
          <w:sz w:val="18"/>
        </w:rPr>
        <w:t>5</w:t>
      </w:r>
      <w:r w:rsidRPr="00F53501">
        <w:rPr>
          <w:rFonts w:cstheme="majorHAnsi"/>
          <w:sz w:val="18"/>
        </w:rPr>
        <w:t>) dB</w:t>
      </w:r>
      <w:r w:rsidR="00B005BC">
        <w:rPr>
          <w:rFonts w:cstheme="majorHAnsi"/>
          <w:sz w:val="18"/>
        </w:rPr>
        <w:t xml:space="preserve"> (en fonction du type de seuil)</w:t>
      </w:r>
    </w:p>
    <w:p w14:paraId="18C4E114" w14:textId="1686ACCC" w:rsidR="005053C5" w:rsidRDefault="00821608" w:rsidP="005053C5">
      <w:pPr>
        <w:pStyle w:val="Paragraphedeliste"/>
        <w:widowControl w:val="0"/>
        <w:numPr>
          <w:ilvl w:val="0"/>
          <w:numId w:val="6"/>
        </w:numPr>
        <w:autoSpaceDE w:val="0"/>
        <w:autoSpaceDN w:val="0"/>
        <w:adjustRightInd w:val="0"/>
        <w:rPr>
          <w:rFonts w:cstheme="majorHAnsi"/>
          <w:sz w:val="18"/>
        </w:rPr>
      </w:pPr>
      <w:r>
        <w:rPr>
          <w:rFonts w:cstheme="majorHAnsi"/>
          <w:sz w:val="18"/>
        </w:rPr>
        <w:t>Thermique : Jusqu’à 1,5</w:t>
      </w:r>
      <w:r w:rsidR="00114354" w:rsidRPr="00F53501">
        <w:rPr>
          <w:rFonts w:cstheme="majorHAnsi"/>
          <w:sz w:val="18"/>
        </w:rPr>
        <w:t>W/m²K en double vitrage et 1,0W/m²K en triple vitrage.</w:t>
      </w:r>
    </w:p>
    <w:p w14:paraId="57AB26C8" w14:textId="77777777" w:rsidR="00530F90" w:rsidRDefault="00530F90" w:rsidP="00530F90">
      <w:pPr>
        <w:pStyle w:val="Corpsdetexte2"/>
        <w:numPr>
          <w:ilvl w:val="0"/>
          <w:numId w:val="13"/>
        </w:numPr>
        <w:rPr>
          <w:rFonts w:asciiTheme="minorHAnsi" w:hAnsiTheme="minorHAnsi" w:cstheme="majorHAnsi"/>
          <w:sz w:val="18"/>
          <w:szCs w:val="22"/>
        </w:rPr>
      </w:pPr>
      <w:proofErr w:type="gramStart"/>
      <w:r>
        <w:rPr>
          <w:rFonts w:asciiTheme="minorHAnsi" w:hAnsiTheme="minorHAnsi" w:cstheme="majorHAnsi"/>
          <w:sz w:val="18"/>
          <w:szCs w:val="22"/>
        </w:rPr>
        <w:t>Garantie profilés</w:t>
      </w:r>
      <w:proofErr w:type="gramEnd"/>
      <w:r>
        <w:rPr>
          <w:rFonts w:asciiTheme="minorHAnsi" w:hAnsiTheme="minorHAnsi" w:cstheme="majorHAnsi"/>
          <w:sz w:val="18"/>
          <w:szCs w:val="22"/>
        </w:rPr>
        <w:t> : Les profilés à rupture de pont thermique ainsi que leur laquage et leur anodisation sont garantis 10 ans.</w:t>
      </w:r>
    </w:p>
    <w:p w14:paraId="5BFBB300" w14:textId="77777777" w:rsidR="00530F90" w:rsidRDefault="00530F90" w:rsidP="00530F90">
      <w:pPr>
        <w:pStyle w:val="Paragraphedeliste"/>
        <w:widowControl w:val="0"/>
        <w:autoSpaceDE w:val="0"/>
        <w:autoSpaceDN w:val="0"/>
        <w:adjustRightInd w:val="0"/>
        <w:ind w:left="1440"/>
        <w:rPr>
          <w:rFonts w:cstheme="majorHAnsi"/>
          <w:sz w:val="18"/>
        </w:rPr>
      </w:pPr>
    </w:p>
    <w:p w14:paraId="620EF9DD" w14:textId="77777777" w:rsidR="00530F90" w:rsidRDefault="00530F90" w:rsidP="00530F90">
      <w:pPr>
        <w:jc w:val="both"/>
        <w:rPr>
          <w:color w:val="C55A11"/>
        </w:rPr>
      </w:pPr>
      <w:r>
        <w:rPr>
          <w:rFonts w:cstheme="majorHAnsi"/>
          <w:b/>
          <w:bCs/>
          <w:color w:val="7F9DBA"/>
        </w:rPr>
        <w:t>DEMARCHE ENVIRONNEMENTALE</w:t>
      </w:r>
    </w:p>
    <w:p w14:paraId="73947E94" w14:textId="77777777" w:rsidR="00530F90" w:rsidRDefault="00530F90" w:rsidP="00530F90">
      <w:pPr>
        <w:spacing w:after="0" w:line="240" w:lineRule="auto"/>
        <w:ind w:left="720"/>
        <w:rPr>
          <w:b/>
          <w:bCs/>
          <w:color w:val="C55A11"/>
        </w:rPr>
      </w:pPr>
    </w:p>
    <w:p w14:paraId="22C8F82B" w14:textId="77777777" w:rsidR="00530F90" w:rsidRDefault="00530F90" w:rsidP="00530F90">
      <w:pPr>
        <w:pStyle w:val="Corpsdetexte2"/>
        <w:numPr>
          <w:ilvl w:val="0"/>
          <w:numId w:val="13"/>
        </w:numPr>
        <w:rPr>
          <w:rFonts w:asciiTheme="minorHAnsi" w:hAnsiTheme="minorHAnsi" w:cstheme="majorHAnsi"/>
          <w:sz w:val="18"/>
          <w:szCs w:val="22"/>
        </w:rPr>
      </w:pPr>
      <w:r>
        <w:rPr>
          <w:rFonts w:asciiTheme="minorHAnsi" w:hAnsiTheme="minorHAnsi" w:cstheme="majorHAnsi"/>
          <w:sz w:val="18"/>
          <w:szCs w:val="22"/>
        </w:rPr>
        <w:t xml:space="preserve">Les profilés REYNAERS ALUMINIUM seront réalisés avec l’alliage bâtiment AA 6060 composés de 76% d’aluminium bas carbone issu d’une combinaison d’aluminium recyclé et produit à partir d’électricité renouvelable. Ils seront extrudés par des sociétés audités par Socotec dans le respect de la certification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w:t>
      </w:r>
    </w:p>
    <w:p w14:paraId="12E53B9A" w14:textId="77777777" w:rsidR="00530F90" w:rsidRDefault="00530F90" w:rsidP="00530F90">
      <w:pPr>
        <w:pStyle w:val="Corpsdetexte2"/>
        <w:numPr>
          <w:ilvl w:val="0"/>
          <w:numId w:val="13"/>
        </w:numPr>
        <w:rPr>
          <w:rFonts w:asciiTheme="minorHAnsi" w:hAnsiTheme="minorHAnsi" w:cstheme="majorHAnsi"/>
          <w:sz w:val="18"/>
          <w:szCs w:val="22"/>
        </w:rPr>
      </w:pPr>
      <w:r>
        <w:rPr>
          <w:rFonts w:asciiTheme="minorHAnsi" w:hAnsiTheme="minorHAnsi" w:cstheme="majorHAnsi"/>
          <w:sz w:val="18"/>
          <w:szCs w:val="22"/>
        </w:rPr>
        <w:t xml:space="preserve">Les FDES (Fiches de Déclaration Environnementales et Sanitaires) de REYNAERS ALUMINIUM sont disponibles sur la base INIES sous le nom du syndicat SNFA (Syndicat National des Façades Aluminium). 100% des FDES devront répondre à la démarche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 qui garantit l’utilisation d’aluminium bas carbone dont l’extrusion est réalisée en Europe exclusivement.</w:t>
      </w:r>
    </w:p>
    <w:p w14:paraId="479FC448" w14:textId="77777777" w:rsidR="00530F90" w:rsidRPr="00530F90" w:rsidRDefault="00530F90" w:rsidP="00530F90">
      <w:pPr>
        <w:widowControl w:val="0"/>
        <w:autoSpaceDE w:val="0"/>
        <w:autoSpaceDN w:val="0"/>
        <w:adjustRightInd w:val="0"/>
        <w:rPr>
          <w:rFonts w:cstheme="majorHAnsi"/>
          <w:sz w:val="18"/>
        </w:rPr>
      </w:pPr>
    </w:p>
    <w:p w14:paraId="53FB7B94" w14:textId="77777777" w:rsidR="00E14B20" w:rsidRPr="00F53501" w:rsidRDefault="00E14B20" w:rsidP="00E14B20">
      <w:pPr>
        <w:pStyle w:val="Paragraphedeliste"/>
        <w:widowControl w:val="0"/>
        <w:autoSpaceDE w:val="0"/>
        <w:autoSpaceDN w:val="0"/>
        <w:adjustRightInd w:val="0"/>
        <w:ind w:left="1440"/>
        <w:rPr>
          <w:rFonts w:cstheme="majorHAnsi"/>
          <w:sz w:val="18"/>
        </w:rPr>
      </w:pPr>
    </w:p>
    <w:p w14:paraId="71C0C942" w14:textId="77777777" w:rsidR="00E367C3" w:rsidRPr="00F53501" w:rsidRDefault="00C468D0" w:rsidP="00E367C3">
      <w:pPr>
        <w:jc w:val="both"/>
        <w:rPr>
          <w:rFonts w:cstheme="majorHAnsi"/>
          <w:b/>
          <w:bCs/>
          <w:color w:val="7F9DBA"/>
        </w:rPr>
      </w:pPr>
      <w:r w:rsidRPr="00C468D0">
        <w:rPr>
          <w:rFonts w:cstheme="majorHAnsi"/>
          <w:noProof/>
          <w:sz w:val="18"/>
          <w:lang w:eastAsia="fr-FR"/>
        </w:rPr>
        <mc:AlternateContent>
          <mc:Choice Requires="wpg">
            <w:drawing>
              <wp:anchor distT="0" distB="0" distL="114300" distR="114300" simplePos="0" relativeHeight="251675648" behindDoc="0" locked="0" layoutInCell="1" allowOverlap="1" wp14:anchorId="2A63FE13" wp14:editId="5916D5C0">
                <wp:simplePos x="0" y="0"/>
                <wp:positionH relativeFrom="column">
                  <wp:posOffset>8201228</wp:posOffset>
                </wp:positionH>
                <wp:positionV relativeFrom="paragraph">
                  <wp:posOffset>294161</wp:posOffset>
                </wp:positionV>
                <wp:extent cx="1860550" cy="1866001"/>
                <wp:effectExtent l="0" t="0" r="0" b="1270"/>
                <wp:wrapNone/>
                <wp:docPr id="11271" name="Group 26"/>
                <wp:cNvGraphicFramePr/>
                <a:graphic xmlns:a="http://schemas.openxmlformats.org/drawingml/2006/main">
                  <a:graphicData uri="http://schemas.microsoft.com/office/word/2010/wordprocessingGroup">
                    <wpg:wgp>
                      <wpg:cNvGrpSpPr/>
                      <wpg:grpSpPr bwMode="auto">
                        <a:xfrm>
                          <a:off x="0" y="0"/>
                          <a:ext cx="1860550" cy="1866001"/>
                          <a:chOff x="4249738" y="0"/>
                          <a:chExt cx="2015838" cy="1867292"/>
                        </a:xfrm>
                      </wpg:grpSpPr>
                      <wpg:grpSp>
                        <wpg:cNvPr id="3" name="Group 23"/>
                        <wpg:cNvGrpSpPr>
                          <a:grpSpLocks/>
                        </wpg:cNvGrpSpPr>
                        <wpg:grpSpPr bwMode="auto">
                          <a:xfrm>
                            <a:off x="4524937" y="0"/>
                            <a:ext cx="1740639" cy="1800000"/>
                            <a:chOff x="4524937" y="0"/>
                            <a:chExt cx="1740639" cy="1800000"/>
                          </a:xfrm>
                        </wpg:grpSpPr>
                        <pic:pic xmlns:pic="http://schemas.openxmlformats.org/drawingml/2006/picture">
                          <pic:nvPicPr>
                            <pic:cNvPr id="5" name="Picture 3" descr="I:\sheet\_Paul_P\3D_sections\2voor5-afgewerkte files\definitief\windows-doors\CF77\OK\CF77-High_3D_cornersection_detail.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681576" y="0"/>
                              <a:ext cx="1584000"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Straight Connector 13"/>
                          <wps:cNvCnPr/>
                          <wps:spPr bwMode="auto">
                            <a:xfrm rot="10800000" flipV="1">
                              <a:off x="4524937" y="1698212"/>
                              <a:ext cx="662199" cy="90550"/>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 name="Straight Connector 16"/>
                          <wps:cNvCnPr/>
                          <wps:spPr bwMode="auto">
                            <a:xfrm rot="10800000" flipV="1">
                              <a:off x="4530097" y="1431327"/>
                              <a:ext cx="662200" cy="90550"/>
                            </a:xfrm>
                            <a:prstGeom prst="line">
                              <a:avLst/>
                            </a:prstGeom>
                            <a:ln>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 name="Straight Connector 17"/>
                          <wps:cNvCnPr/>
                          <wps:spPr bwMode="auto">
                            <a:xfrm rot="16200000" flipV="1">
                              <a:off x="4859114" y="1369794"/>
                              <a:ext cx="344725" cy="321640"/>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 name="Straight Connector 19"/>
                          <wps:cNvCnPr/>
                          <wps:spPr bwMode="auto">
                            <a:xfrm rot="10800000">
                              <a:off x="4870657" y="1210512"/>
                              <a:ext cx="316480" cy="220816"/>
                            </a:xfrm>
                            <a:prstGeom prst="line">
                              <a:avLst/>
                            </a:prstGeom>
                            <a:ln>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 name="TextBox 24"/>
                        <wps:cNvSpPr txBox="1">
                          <a:spLocks noChangeArrowheads="1"/>
                        </wps:cNvSpPr>
                        <wps:spPr bwMode="auto">
                          <a:xfrm>
                            <a:off x="4252982" y="1350825"/>
                            <a:ext cx="865503" cy="237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F8D9" w14:textId="77777777" w:rsidR="00C468D0" w:rsidRDefault="00C468D0" w:rsidP="00C468D0">
                              <w:pPr>
                                <w:pStyle w:val="NormalWeb"/>
                                <w:spacing w:before="0" w:beforeAutospacing="0" w:after="0" w:afterAutospacing="0"/>
                                <w:textAlignment w:val="baseline"/>
                              </w:pPr>
                              <w:r>
                                <w:rPr>
                                  <w:rFonts w:ascii="Arial" w:hAnsi="Arial" w:cs="Arial"/>
                                  <w:color w:val="0070C0"/>
                                  <w:kern w:val="24"/>
                                  <w:sz w:val="20"/>
                                  <w:szCs w:val="20"/>
                                  <w:lang w:val="nl-BE"/>
                                </w:rPr>
                                <w:t>MP</w:t>
                              </w:r>
                            </w:p>
                          </w:txbxContent>
                        </wps:txbx>
                        <wps:bodyPr>
                          <a:spAutoFit/>
                        </wps:bodyPr>
                      </wps:wsp>
                      <wps:wsp>
                        <wps:cNvPr id="10" name="TextBox 25"/>
                        <wps:cNvSpPr txBox="1">
                          <a:spLocks noChangeArrowheads="1"/>
                        </wps:cNvSpPr>
                        <wps:spPr bwMode="auto">
                          <a:xfrm>
                            <a:off x="4249738" y="1629638"/>
                            <a:ext cx="865503" cy="237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DE62D" w14:textId="77777777" w:rsidR="00C468D0" w:rsidRDefault="00C468D0" w:rsidP="00C468D0">
                              <w:pPr>
                                <w:pStyle w:val="NormalWeb"/>
                                <w:spacing w:before="0" w:beforeAutospacing="0" w:after="0" w:afterAutospacing="0"/>
                                <w:textAlignment w:val="baseline"/>
                              </w:pPr>
                              <w:r>
                                <w:rPr>
                                  <w:rFonts w:ascii="Arial" w:hAnsi="Arial" w:cs="Arial"/>
                                  <w:color w:val="0070C0"/>
                                  <w:kern w:val="24"/>
                                  <w:sz w:val="20"/>
                                  <w:szCs w:val="20"/>
                                  <w:lang w:val="nl-BE"/>
                                </w:rPr>
                                <w:t>HP</w:t>
                              </w:r>
                            </w:p>
                          </w:txbxContent>
                        </wps:txbx>
                        <wps:bodyPr>
                          <a:spAutoFit/>
                        </wps:bodyPr>
                      </wps:wsp>
                    </wpg:wgp>
                  </a:graphicData>
                </a:graphic>
              </wp:anchor>
            </w:drawing>
          </mc:Choice>
          <mc:Fallback>
            <w:pict>
              <v:group w14:anchorId="2A63FE13" id="Group 26" o:spid="_x0000_s1028" style="position:absolute;left:0;text-align:left;margin-left:645.75pt;margin-top:23.15pt;width:146.5pt;height:146.95pt;z-index:251675648" coordorigin="42497" coordsize="20158,18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">
                <v:group id="Group 23" o:spid="_x0000_s1029" style="position:absolute;left:45249;width:17406;height:18000" coordorigin="45249" coordsize="17406,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46815;width:1584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">
                    <v:imagedata r:id="rId11" o:title="CF77-High_3D_cornersection_detail" chromakey="white"/>
                  </v:shape>
                  <v:line id="Straight Connector 13" o:spid="_x0000_s1031" style="position:absolute;rotation:180;flip:y;visibility:visible;mso-wrap-style:square" from="45249,16982" to="51871,1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" strokecolor="#5b9bd5 [3204]" strokeweight=".5pt">
                    <v:stroke joinstyle="miter"/>
                  </v:line>
                  <v:line id="Straight Connector 16" o:spid="_x0000_s1032" style="position:absolute;rotation:180;flip:y;visibility:visible;mso-wrap-style:square" from="45300,14313" to="51922,1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" strokecolor="#5b9bd5 [3204]" strokeweight=".5pt">
                    <v:stroke dashstyle="dash" joinstyle="miter"/>
                  </v:line>
                  <v:line id="Straight Connector 17" o:spid="_x0000_s1033" style="position:absolute;rotation:90;flip:y;visibility:visible;mso-wrap-style:square" from="48590,13698" to="52037,1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" strokecolor="#5b9bd5 [3204]" strokeweight=".5pt">
                    <v:stroke joinstyle="miter"/>
                  </v:line>
                  <v:line id="Straight Connector 19" o:spid="_x0000_s1034" style="position:absolute;rotation:180;visibility:visible;mso-wrap-style:square" from="48706,12105" to="51871,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" strokecolor="#5b9bd5 [3204]" strokeweight=".5pt">
                    <v:stroke dashstyle="dash" joinstyle="miter"/>
                  </v:line>
                </v:group>
                <v:shape id="TextBox 24" o:spid="_x0000_s1035" type="#_x0000_t202" style="position:absolute;left:42529;top:13508;width:865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546BF8D9" w14:textId="77777777" w:rsidR="00C468D0" w:rsidRDefault="00C468D0" w:rsidP="00C468D0">
                        <w:pPr>
                          <w:pStyle w:val="NormalWeb"/>
                          <w:spacing w:before="0" w:beforeAutospacing="0" w:after="0" w:afterAutospacing="0"/>
                          <w:textAlignment w:val="baseline"/>
                        </w:pPr>
                        <w:r>
                          <w:rPr>
                            <w:rFonts w:ascii="Arial" w:hAnsi="Arial" w:cs="Arial"/>
                            <w:color w:val="0070C0"/>
                            <w:kern w:val="24"/>
                            <w:sz w:val="20"/>
                            <w:szCs w:val="20"/>
                            <w:lang w:val="nl-BE"/>
                          </w:rPr>
                          <w:t>MP</w:t>
                        </w:r>
                      </w:p>
                    </w:txbxContent>
                  </v:textbox>
                </v:shape>
                <v:shape id="TextBox 25" o:spid="_x0000_s1036" type="#_x0000_t202" style="position:absolute;left:42497;top:16296;width:865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19DE62D" w14:textId="77777777" w:rsidR="00C468D0" w:rsidRDefault="00C468D0" w:rsidP="00C468D0">
                        <w:pPr>
                          <w:pStyle w:val="NormalWeb"/>
                          <w:spacing w:before="0" w:beforeAutospacing="0" w:after="0" w:afterAutospacing="0"/>
                          <w:textAlignment w:val="baseline"/>
                        </w:pPr>
                        <w:r>
                          <w:rPr>
                            <w:rFonts w:ascii="Arial" w:hAnsi="Arial" w:cs="Arial"/>
                            <w:color w:val="0070C0"/>
                            <w:kern w:val="24"/>
                            <w:sz w:val="20"/>
                            <w:szCs w:val="20"/>
                            <w:lang w:val="nl-BE"/>
                          </w:rPr>
                          <w:t>HP</w:t>
                        </w:r>
                      </w:p>
                    </w:txbxContent>
                  </v:textbox>
                </v:shape>
              </v:group>
            </w:pict>
          </mc:Fallback>
        </mc:AlternateContent>
      </w:r>
      <w:r w:rsidR="00E367C3" w:rsidRPr="00F53501">
        <w:rPr>
          <w:rFonts w:cstheme="majorHAnsi"/>
          <w:b/>
          <w:bCs/>
          <w:color w:val="7F9DBA"/>
        </w:rPr>
        <w:t>PROFIL</w:t>
      </w:r>
      <w:r w:rsidR="008B2540" w:rsidRPr="00F53501">
        <w:rPr>
          <w:rFonts w:cstheme="majorHAnsi"/>
          <w:b/>
          <w:bCs/>
          <w:color w:val="7F9DBA"/>
        </w:rPr>
        <w:t>É</w:t>
      </w:r>
      <w:r w:rsidR="00E367C3" w:rsidRPr="00F53501">
        <w:rPr>
          <w:rFonts w:cstheme="majorHAnsi"/>
          <w:b/>
          <w:bCs/>
          <w:color w:val="7F9DBA"/>
        </w:rPr>
        <w:t>S</w:t>
      </w:r>
    </w:p>
    <w:p w14:paraId="0BF5E9C8" w14:textId="77777777" w:rsidR="0047376C" w:rsidRPr="00F53501" w:rsidRDefault="0047376C" w:rsidP="0047376C">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Les profilés tubulaires en aluminium s</w:t>
      </w:r>
      <w:r w:rsidR="00B825A1" w:rsidRPr="00F53501">
        <w:rPr>
          <w:rFonts w:asciiTheme="minorHAnsi" w:hAnsiTheme="minorHAnsi" w:cstheme="majorHAnsi"/>
          <w:sz w:val="18"/>
          <w:szCs w:val="22"/>
          <w:lang w:val="fr-FR"/>
        </w:rPr>
        <w:t>er</w:t>
      </w:r>
      <w:r w:rsidRPr="00F53501">
        <w:rPr>
          <w:rFonts w:asciiTheme="minorHAnsi" w:hAnsiTheme="minorHAnsi" w:cstheme="majorHAnsi"/>
          <w:sz w:val="18"/>
          <w:szCs w:val="22"/>
          <w:lang w:val="fr-FR"/>
        </w:rPr>
        <w:t>ont constitués de deux demi-coquilles en aluminium assemblées mécaniquement avec une double barrette polyamide de</w:t>
      </w:r>
      <w:r w:rsidRPr="00F53501">
        <w:rPr>
          <w:rFonts w:asciiTheme="minorHAnsi" w:hAnsiTheme="minorHAnsi" w:cstheme="majorHAnsi"/>
          <w:b/>
          <w:color w:val="FF0000"/>
          <w:sz w:val="18"/>
          <w:szCs w:val="22"/>
          <w:lang w:val="fr-FR"/>
        </w:rPr>
        <w:t xml:space="preserve"> </w:t>
      </w:r>
      <w:r w:rsidR="00FC7A11">
        <w:rPr>
          <w:rFonts w:asciiTheme="minorHAnsi" w:hAnsiTheme="minorHAnsi" w:cstheme="majorHAnsi"/>
          <w:sz w:val="18"/>
          <w:szCs w:val="22"/>
          <w:lang w:val="fr-FR"/>
        </w:rPr>
        <w:t>28</w:t>
      </w:r>
      <w:r w:rsidRPr="00F53501">
        <w:rPr>
          <w:rFonts w:asciiTheme="minorHAnsi" w:hAnsiTheme="minorHAnsi" w:cstheme="majorHAnsi"/>
          <w:sz w:val="18"/>
          <w:szCs w:val="22"/>
          <w:lang w:val="fr-FR"/>
        </w:rPr>
        <w:t xml:space="preserve">mm pour assurer la rupture de pont thermique. La résistance au glissement des barrettes dans le profilé </w:t>
      </w:r>
      <w:r w:rsidR="00B825A1" w:rsidRPr="00F53501">
        <w:rPr>
          <w:rFonts w:asciiTheme="minorHAnsi" w:hAnsiTheme="minorHAnsi" w:cstheme="majorHAnsi"/>
          <w:sz w:val="18"/>
          <w:szCs w:val="22"/>
          <w:lang w:val="fr-FR"/>
        </w:rPr>
        <w:t>est</w:t>
      </w:r>
      <w:r w:rsidRPr="00F53501">
        <w:rPr>
          <w:rFonts w:asciiTheme="minorHAnsi" w:hAnsiTheme="minorHAnsi" w:cstheme="majorHAnsi"/>
          <w:sz w:val="18"/>
          <w:szCs w:val="22"/>
          <w:lang w:val="fr-FR"/>
        </w:rPr>
        <w:t xml:space="preserve"> assurée par sertissage. </w:t>
      </w:r>
    </w:p>
    <w:p w14:paraId="74165A6C" w14:textId="77777777" w:rsidR="0047376C" w:rsidRDefault="0047376C" w:rsidP="00F52C8B">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Les profilés d</w:t>
      </w:r>
      <w:r w:rsidR="007978DF" w:rsidRPr="00F53501">
        <w:rPr>
          <w:rFonts w:asciiTheme="minorHAnsi" w:hAnsiTheme="minorHAnsi" w:cstheme="majorHAnsi"/>
          <w:sz w:val="18"/>
          <w:szCs w:val="22"/>
          <w:lang w:val="fr-FR"/>
        </w:rPr>
        <w:t>ormants</w:t>
      </w:r>
      <w:r w:rsidR="00DD3150">
        <w:rPr>
          <w:rFonts w:asciiTheme="minorHAnsi" w:hAnsiTheme="minorHAnsi" w:cstheme="majorHAnsi"/>
          <w:sz w:val="18"/>
          <w:szCs w:val="22"/>
          <w:lang w:val="fr-FR"/>
        </w:rPr>
        <w:t xml:space="preserve"> </w:t>
      </w:r>
      <w:r w:rsidR="00B825A1" w:rsidRPr="00F53501">
        <w:rPr>
          <w:rFonts w:asciiTheme="minorHAnsi" w:hAnsiTheme="minorHAnsi" w:cstheme="majorHAnsi"/>
          <w:sz w:val="18"/>
          <w:szCs w:val="22"/>
          <w:lang w:val="fr-FR"/>
        </w:rPr>
        <w:t>aur</w:t>
      </w:r>
      <w:r w:rsidRPr="00F53501">
        <w:rPr>
          <w:rFonts w:asciiTheme="minorHAnsi" w:hAnsiTheme="minorHAnsi" w:cstheme="majorHAnsi"/>
          <w:sz w:val="18"/>
          <w:szCs w:val="22"/>
          <w:lang w:val="fr-FR"/>
        </w:rPr>
        <w:t>ont un design droit du</w:t>
      </w:r>
      <w:r w:rsidR="00E367C3" w:rsidRPr="00F53501">
        <w:rPr>
          <w:rFonts w:asciiTheme="minorHAnsi" w:hAnsiTheme="minorHAnsi" w:cstheme="majorHAnsi"/>
          <w:sz w:val="18"/>
          <w:szCs w:val="22"/>
          <w:lang w:val="fr-FR"/>
        </w:rPr>
        <w:t xml:space="preserve"> </w:t>
      </w:r>
      <w:r w:rsidR="00E367C3" w:rsidRPr="00F53501">
        <w:rPr>
          <w:rFonts w:asciiTheme="minorHAnsi" w:hAnsiTheme="minorHAnsi" w:cstheme="majorHAnsi"/>
          <w:i/>
          <w:sz w:val="18"/>
          <w:szCs w:val="22"/>
          <w:lang w:val="fr-FR"/>
        </w:rPr>
        <w:t>Style</w:t>
      </w:r>
      <w:r w:rsidR="00E367C3" w:rsidRPr="00F53501">
        <w:rPr>
          <w:rFonts w:asciiTheme="minorHAnsi" w:hAnsiTheme="minorHAnsi" w:cstheme="majorHAnsi"/>
          <w:sz w:val="18"/>
          <w:szCs w:val="22"/>
          <w:lang w:val="fr-FR"/>
        </w:rPr>
        <w:t xml:space="preserve"> </w:t>
      </w:r>
      <w:r w:rsidR="00E367C3" w:rsidRPr="00F53501">
        <w:rPr>
          <w:rFonts w:asciiTheme="minorHAnsi" w:hAnsiTheme="minorHAnsi" w:cstheme="majorHAnsi"/>
          <w:i/>
          <w:iCs/>
          <w:sz w:val="18"/>
          <w:szCs w:val="22"/>
          <w:lang w:val="fr-FR"/>
        </w:rPr>
        <w:t>Fonctionnel</w:t>
      </w:r>
    </w:p>
    <w:p w14:paraId="1897C6FD" w14:textId="4040E3D2" w:rsidR="00DD3150" w:rsidRPr="00DD3150" w:rsidRDefault="00DD3150" w:rsidP="00DD3150">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Les profilés </w:t>
      </w:r>
      <w:r w:rsidRPr="00F53501">
        <w:rPr>
          <w:rFonts w:asciiTheme="minorHAnsi" w:hAnsiTheme="minorHAnsi" w:cstheme="majorHAnsi"/>
          <w:sz w:val="18"/>
          <w:szCs w:val="22"/>
          <w:lang w:val="fr-FR"/>
        </w:rPr>
        <w:t xml:space="preserve">ouvrants auront un design droit du </w:t>
      </w:r>
      <w:r w:rsidRPr="00F53501">
        <w:rPr>
          <w:rFonts w:asciiTheme="minorHAnsi" w:hAnsiTheme="minorHAnsi" w:cstheme="majorHAnsi"/>
          <w:i/>
          <w:sz w:val="18"/>
          <w:szCs w:val="22"/>
          <w:lang w:val="fr-FR"/>
        </w:rPr>
        <w:t>Style</w:t>
      </w:r>
      <w:r w:rsidRPr="00F53501">
        <w:rPr>
          <w:rFonts w:asciiTheme="minorHAnsi" w:hAnsiTheme="minorHAnsi" w:cstheme="majorHAnsi"/>
          <w:sz w:val="18"/>
          <w:szCs w:val="22"/>
          <w:lang w:val="fr-FR"/>
        </w:rPr>
        <w:t xml:space="preserve"> </w:t>
      </w:r>
      <w:r w:rsidRPr="00F53501">
        <w:rPr>
          <w:rFonts w:asciiTheme="minorHAnsi" w:hAnsiTheme="minorHAnsi" w:cstheme="majorHAnsi"/>
          <w:i/>
          <w:iCs/>
          <w:sz w:val="18"/>
          <w:szCs w:val="22"/>
          <w:lang w:val="fr-FR"/>
        </w:rPr>
        <w:t>Fonctionnel</w:t>
      </w:r>
      <w:r>
        <w:rPr>
          <w:rFonts w:asciiTheme="minorHAnsi" w:hAnsiTheme="minorHAnsi" w:cstheme="majorHAnsi"/>
          <w:iCs/>
          <w:sz w:val="18"/>
          <w:szCs w:val="22"/>
          <w:lang w:val="fr-FR"/>
        </w:rPr>
        <w:t xml:space="preserve"> ou </w:t>
      </w:r>
      <w:r w:rsidR="00B36464">
        <w:rPr>
          <w:rFonts w:asciiTheme="minorHAnsi" w:hAnsiTheme="minorHAnsi" w:cstheme="majorHAnsi"/>
          <w:iCs/>
          <w:sz w:val="18"/>
          <w:szCs w:val="22"/>
          <w:lang w:val="fr-FR"/>
        </w:rPr>
        <w:t>affiné</w:t>
      </w:r>
      <w:r>
        <w:rPr>
          <w:rFonts w:asciiTheme="minorHAnsi" w:hAnsiTheme="minorHAnsi" w:cstheme="majorHAnsi"/>
          <w:iCs/>
          <w:sz w:val="18"/>
          <w:szCs w:val="22"/>
          <w:lang w:val="fr-FR"/>
        </w:rPr>
        <w:t xml:space="preserve"> du </w:t>
      </w:r>
      <w:r w:rsidRPr="00F53501">
        <w:rPr>
          <w:rFonts w:asciiTheme="minorHAnsi" w:hAnsiTheme="minorHAnsi" w:cstheme="majorHAnsi"/>
          <w:i/>
          <w:sz w:val="18"/>
          <w:szCs w:val="22"/>
          <w:lang w:val="fr-FR"/>
        </w:rPr>
        <w:t>Style</w:t>
      </w:r>
      <w:r w:rsidRPr="00F53501">
        <w:rPr>
          <w:rFonts w:asciiTheme="minorHAnsi" w:hAnsiTheme="minorHAnsi" w:cstheme="majorHAnsi"/>
          <w:sz w:val="18"/>
          <w:szCs w:val="22"/>
          <w:lang w:val="fr-FR"/>
        </w:rPr>
        <w:t xml:space="preserve"> </w:t>
      </w:r>
      <w:r w:rsidR="00B36464">
        <w:rPr>
          <w:rFonts w:asciiTheme="minorHAnsi" w:hAnsiTheme="minorHAnsi" w:cstheme="majorHAnsi"/>
          <w:i/>
          <w:iCs/>
          <w:sz w:val="18"/>
          <w:szCs w:val="22"/>
          <w:lang w:val="fr-FR"/>
        </w:rPr>
        <w:t>SlimLine (</w:t>
      </w:r>
      <w:proofErr w:type="spellStart"/>
      <w:r w:rsidR="00530F90">
        <w:rPr>
          <w:rFonts w:asciiTheme="minorHAnsi" w:hAnsiTheme="minorHAnsi" w:cstheme="majorHAnsi"/>
          <w:i/>
          <w:iCs/>
          <w:sz w:val="18"/>
          <w:szCs w:val="22"/>
          <w:lang w:val="fr-FR"/>
        </w:rPr>
        <w:t>ConceptFolding</w:t>
      </w:r>
      <w:proofErr w:type="spellEnd"/>
      <w:r w:rsidR="00B36464">
        <w:rPr>
          <w:rFonts w:asciiTheme="minorHAnsi" w:hAnsiTheme="minorHAnsi" w:cstheme="majorHAnsi"/>
          <w:i/>
          <w:iCs/>
          <w:sz w:val="18"/>
          <w:szCs w:val="22"/>
          <w:lang w:val="fr-FR"/>
        </w:rPr>
        <w:t xml:space="preserve"> 77-SL)</w:t>
      </w:r>
      <w:r w:rsidR="000951BA">
        <w:rPr>
          <w:rFonts w:asciiTheme="minorHAnsi" w:hAnsiTheme="minorHAnsi" w:cstheme="majorHAnsi"/>
          <w:i/>
          <w:iCs/>
          <w:sz w:val="18"/>
          <w:szCs w:val="22"/>
          <w:lang w:val="fr-FR"/>
        </w:rPr>
        <w:t xml:space="preserve"> </w:t>
      </w:r>
    </w:p>
    <w:p w14:paraId="11B9A52A" w14:textId="77777777" w:rsidR="00E367C3" w:rsidRDefault="002C7081" w:rsidP="00F52C8B">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En ouverture intérieure l</w:t>
      </w:r>
      <w:r w:rsidR="0047376C" w:rsidRPr="00F53501">
        <w:rPr>
          <w:rFonts w:asciiTheme="minorHAnsi" w:hAnsiTheme="minorHAnsi" w:cstheme="majorHAnsi"/>
          <w:sz w:val="18"/>
          <w:szCs w:val="22"/>
          <w:lang w:val="fr-FR"/>
        </w:rPr>
        <w:t>a m</w:t>
      </w:r>
      <w:r w:rsidR="00E367C3" w:rsidRPr="00F53501">
        <w:rPr>
          <w:rFonts w:asciiTheme="minorHAnsi" w:hAnsiTheme="minorHAnsi" w:cstheme="majorHAnsi"/>
          <w:sz w:val="18"/>
          <w:szCs w:val="22"/>
          <w:lang w:val="fr-FR"/>
        </w:rPr>
        <w:t>asse vue extérieure</w:t>
      </w:r>
      <w:r w:rsidR="0047376C" w:rsidRPr="00F53501">
        <w:rPr>
          <w:rFonts w:asciiTheme="minorHAnsi" w:hAnsiTheme="minorHAnsi" w:cstheme="majorHAnsi"/>
          <w:sz w:val="18"/>
          <w:szCs w:val="22"/>
          <w:lang w:val="fr-FR"/>
        </w:rPr>
        <w:t xml:space="preserve"> des profils </w:t>
      </w:r>
      <w:r w:rsidR="000108FB" w:rsidRPr="00F53501">
        <w:rPr>
          <w:rFonts w:asciiTheme="minorHAnsi" w:hAnsiTheme="minorHAnsi" w:cstheme="majorHAnsi"/>
          <w:sz w:val="18"/>
          <w:szCs w:val="22"/>
          <w:lang w:val="fr-FR"/>
        </w:rPr>
        <w:t xml:space="preserve">dormants </w:t>
      </w:r>
      <w:r w:rsidR="000951BA">
        <w:rPr>
          <w:rFonts w:asciiTheme="minorHAnsi" w:hAnsiTheme="minorHAnsi" w:cstheme="majorHAnsi"/>
          <w:sz w:val="18"/>
          <w:szCs w:val="22"/>
          <w:lang w:val="fr-FR"/>
        </w:rPr>
        <w:t xml:space="preserve">bas </w:t>
      </w:r>
      <w:r w:rsidR="00C45295">
        <w:rPr>
          <w:rFonts w:asciiTheme="minorHAnsi" w:hAnsiTheme="minorHAnsi" w:cstheme="majorHAnsi"/>
          <w:sz w:val="18"/>
          <w:szCs w:val="22"/>
          <w:lang w:val="fr-FR"/>
        </w:rPr>
        <w:t>se</w:t>
      </w:r>
      <w:r w:rsidR="00B825A1" w:rsidRPr="00F53501">
        <w:rPr>
          <w:rFonts w:asciiTheme="minorHAnsi" w:hAnsiTheme="minorHAnsi" w:cstheme="majorHAnsi"/>
          <w:sz w:val="18"/>
          <w:szCs w:val="22"/>
          <w:lang w:val="fr-FR"/>
        </w:rPr>
        <w:t>ra</w:t>
      </w:r>
      <w:r w:rsidR="0047376C" w:rsidRPr="00F53501">
        <w:rPr>
          <w:rFonts w:asciiTheme="minorHAnsi" w:hAnsiTheme="minorHAnsi" w:cstheme="majorHAnsi"/>
          <w:sz w:val="18"/>
          <w:szCs w:val="22"/>
          <w:lang w:val="fr-FR"/>
        </w:rPr>
        <w:t xml:space="preserve"> </w:t>
      </w:r>
      <w:r w:rsidR="000951BA">
        <w:rPr>
          <w:rFonts w:asciiTheme="minorHAnsi" w:hAnsiTheme="minorHAnsi" w:cstheme="majorHAnsi"/>
          <w:sz w:val="18"/>
          <w:szCs w:val="22"/>
          <w:lang w:val="fr-FR"/>
        </w:rPr>
        <w:t>invisible (encastré), de 25 ou 30mm (semi-encastré) ou 82</w:t>
      </w:r>
      <w:r w:rsidR="00E367C3" w:rsidRPr="00F53501">
        <w:rPr>
          <w:rFonts w:asciiTheme="minorHAnsi" w:hAnsiTheme="minorHAnsi" w:cstheme="majorHAnsi"/>
          <w:sz w:val="18"/>
          <w:szCs w:val="22"/>
          <w:lang w:val="fr-FR"/>
        </w:rPr>
        <w:t>mm</w:t>
      </w:r>
      <w:r w:rsidR="000951BA">
        <w:rPr>
          <w:rFonts w:asciiTheme="minorHAnsi" w:hAnsiTheme="minorHAnsi" w:cstheme="majorHAnsi"/>
          <w:sz w:val="18"/>
          <w:szCs w:val="22"/>
          <w:lang w:val="fr-FR"/>
        </w:rPr>
        <w:t xml:space="preserve"> (en applique)</w:t>
      </w:r>
      <w:r w:rsidR="000108FB" w:rsidRPr="00F53501">
        <w:rPr>
          <w:rFonts w:asciiTheme="minorHAnsi" w:hAnsiTheme="minorHAnsi" w:cstheme="majorHAnsi"/>
          <w:sz w:val="18"/>
          <w:szCs w:val="22"/>
          <w:lang w:val="fr-FR"/>
        </w:rPr>
        <w:t>.</w:t>
      </w:r>
    </w:p>
    <w:p w14:paraId="1A01FA27" w14:textId="77777777" w:rsidR="002C7081" w:rsidRDefault="002C7081" w:rsidP="00C468D0">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En ouverture extérieure l</w:t>
      </w:r>
      <w:r w:rsidRPr="00F53501">
        <w:rPr>
          <w:rFonts w:asciiTheme="minorHAnsi" w:hAnsiTheme="minorHAnsi" w:cstheme="majorHAnsi"/>
          <w:sz w:val="18"/>
          <w:szCs w:val="22"/>
          <w:lang w:val="fr-FR"/>
        </w:rPr>
        <w:t xml:space="preserve">a masse vue extérieure des profils dormants </w:t>
      </w:r>
      <w:r>
        <w:rPr>
          <w:rFonts w:asciiTheme="minorHAnsi" w:hAnsiTheme="minorHAnsi" w:cstheme="majorHAnsi"/>
          <w:sz w:val="18"/>
          <w:szCs w:val="22"/>
          <w:lang w:val="fr-FR"/>
        </w:rPr>
        <w:t>bas se</w:t>
      </w:r>
      <w:r w:rsidRPr="00F53501">
        <w:rPr>
          <w:rFonts w:asciiTheme="minorHAnsi" w:hAnsiTheme="minorHAnsi" w:cstheme="majorHAnsi"/>
          <w:sz w:val="18"/>
          <w:szCs w:val="22"/>
          <w:lang w:val="fr-FR"/>
        </w:rPr>
        <w:t xml:space="preserve">ra </w:t>
      </w:r>
      <w:r>
        <w:rPr>
          <w:rFonts w:asciiTheme="minorHAnsi" w:hAnsiTheme="minorHAnsi" w:cstheme="majorHAnsi"/>
          <w:sz w:val="18"/>
          <w:szCs w:val="22"/>
          <w:lang w:val="fr-FR"/>
        </w:rPr>
        <w:t>invisible (encastré), de 42mm (semi-encastré)</w:t>
      </w:r>
      <w:r w:rsidR="00C468D0">
        <w:rPr>
          <w:rFonts w:asciiTheme="minorHAnsi" w:hAnsiTheme="minorHAnsi" w:cstheme="majorHAnsi"/>
          <w:sz w:val="18"/>
          <w:szCs w:val="22"/>
          <w:lang w:val="fr-FR"/>
        </w:rPr>
        <w:t xml:space="preserve"> </w:t>
      </w:r>
      <w:r w:rsidRPr="00C468D0">
        <w:rPr>
          <w:rFonts w:asciiTheme="minorHAnsi" w:hAnsiTheme="minorHAnsi" w:cstheme="majorHAnsi"/>
          <w:sz w:val="18"/>
          <w:szCs w:val="22"/>
          <w:lang w:val="fr-FR"/>
        </w:rPr>
        <w:t>ou 70mm (en applique).</w:t>
      </w:r>
    </w:p>
    <w:p w14:paraId="58E65EFE" w14:textId="77777777" w:rsidR="00C468D0" w:rsidRDefault="00EE732D" w:rsidP="00C468D0">
      <w:pPr>
        <w:pStyle w:val="BodyReynaers"/>
        <w:ind w:left="720"/>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                                </w:t>
      </w:r>
      <w:r>
        <w:rPr>
          <w:noProof/>
          <w:lang w:val="fr-FR"/>
        </w:rPr>
        <w:drawing>
          <wp:inline distT="0" distB="0" distL="0" distR="0" wp14:anchorId="5C12FF17" wp14:editId="5FD0F51D">
            <wp:extent cx="293298" cy="293298"/>
            <wp:effectExtent l="0" t="0" r="0" b="0"/>
            <wp:docPr id="25" name="Image 25" descr="Résultat de recherche d'images pour &quot;pmr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mr icon&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25" cy="301925"/>
                    </a:xfrm>
                    <a:prstGeom prst="rect">
                      <a:avLst/>
                    </a:prstGeom>
                    <a:noFill/>
                    <a:ln>
                      <a:noFill/>
                    </a:ln>
                  </pic:spPr>
                </pic:pic>
              </a:graphicData>
            </a:graphic>
          </wp:inline>
        </w:drawing>
      </w:r>
      <w:r w:rsidRPr="00C468D0">
        <w:rPr>
          <w:rFonts w:asciiTheme="minorHAnsi" w:hAnsiTheme="minorHAnsi" w:cstheme="majorHAnsi"/>
          <w:noProof/>
          <w:sz w:val="18"/>
          <w:szCs w:val="22"/>
          <w:lang w:val="fr-FR"/>
        </w:rPr>
        <w:drawing>
          <wp:anchor distT="0" distB="0" distL="114300" distR="114300" simplePos="0" relativeHeight="251674624" behindDoc="0" locked="0" layoutInCell="1" allowOverlap="1" wp14:anchorId="6E58389E" wp14:editId="4980F27E">
            <wp:simplePos x="0" y="0"/>
            <wp:positionH relativeFrom="column">
              <wp:posOffset>1911086</wp:posOffset>
            </wp:positionH>
            <wp:positionV relativeFrom="paragraph">
              <wp:posOffset>12700</wp:posOffset>
            </wp:positionV>
            <wp:extent cx="1461770" cy="1800225"/>
            <wp:effectExtent l="0" t="0" r="5080" b="9525"/>
            <wp:wrapNone/>
            <wp:docPr id="11270" name="Picture 2" descr="I:\sheet\_Paul_P\3D_sections\2voor5-afgewerkte files\definitief\windows-doors\CF77\OK\CF77-Medium_3D_cornersection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2" descr="I:\sheet\_Paul_P\3D_sections\2voor5-afgewerkte files\definitief\windows-doors\CF77\OK\CF77-Medium_3D_cornersection_deta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177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C31E7" w:rsidRPr="00DC31E7">
        <w:rPr>
          <w:rFonts w:asciiTheme="minorHAnsi" w:hAnsiTheme="minorHAnsi" w:cstheme="majorHAnsi"/>
          <w:noProof/>
          <w:sz w:val="18"/>
          <w:szCs w:val="22"/>
          <w:lang w:val="fr-FR"/>
        </w:rPr>
        <mc:AlternateContent>
          <mc:Choice Requires="wpg">
            <w:drawing>
              <wp:anchor distT="0" distB="0" distL="114300" distR="114300" simplePos="0" relativeHeight="251678720" behindDoc="0" locked="0" layoutInCell="1" allowOverlap="1" wp14:anchorId="72E3B798" wp14:editId="25072AAC">
                <wp:simplePos x="0" y="0"/>
                <wp:positionH relativeFrom="margin">
                  <wp:posOffset>4533181</wp:posOffset>
                </wp:positionH>
                <wp:positionV relativeFrom="paragraph">
                  <wp:posOffset>6877</wp:posOffset>
                </wp:positionV>
                <wp:extent cx="1860550" cy="1891030"/>
                <wp:effectExtent l="0" t="0" r="0" b="0"/>
                <wp:wrapNone/>
                <wp:docPr id="11" name="Group 26"/>
                <wp:cNvGraphicFramePr/>
                <a:graphic xmlns:a="http://schemas.openxmlformats.org/drawingml/2006/main">
                  <a:graphicData uri="http://schemas.microsoft.com/office/word/2010/wordprocessingGroup">
                    <wpg:wgp>
                      <wpg:cNvGrpSpPr/>
                      <wpg:grpSpPr bwMode="auto">
                        <a:xfrm>
                          <a:off x="0" y="0"/>
                          <a:ext cx="1860550" cy="1891030"/>
                          <a:chOff x="0" y="0"/>
                          <a:chExt cx="2015838" cy="1867292"/>
                        </a:xfrm>
                      </wpg:grpSpPr>
                      <wpg:grpSp>
                        <wpg:cNvPr id="12" name="Group 23"/>
                        <wpg:cNvGrpSpPr>
                          <a:grpSpLocks/>
                        </wpg:cNvGrpSpPr>
                        <wpg:grpSpPr bwMode="auto">
                          <a:xfrm>
                            <a:off x="275199" y="0"/>
                            <a:ext cx="1740639" cy="1800000"/>
                            <a:chOff x="275199" y="0"/>
                            <a:chExt cx="1740639" cy="1800000"/>
                          </a:xfrm>
                        </wpg:grpSpPr>
                        <pic:pic xmlns:pic="http://schemas.openxmlformats.org/drawingml/2006/picture">
                          <pic:nvPicPr>
                            <pic:cNvPr id="13" name="Picture 3" descr="I:\sheet\_Paul_P\3D_sections\2voor5-afgewerkte files\definitief\windows-doors\CF77\OK\CF77-High_3D_cornersection_detail.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838" y="0"/>
                              <a:ext cx="1584000"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Straight Connector 13"/>
                          <wps:cNvCnPr/>
                          <wps:spPr bwMode="auto">
                            <a:xfrm rot="10800000" flipV="1">
                              <a:off x="275199" y="1698212"/>
                              <a:ext cx="662199" cy="90550"/>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 name="Straight Connector 16"/>
                          <wps:cNvCnPr/>
                          <wps:spPr bwMode="auto">
                            <a:xfrm rot="10800000" flipV="1">
                              <a:off x="280359" y="1431327"/>
                              <a:ext cx="662200" cy="90550"/>
                            </a:xfrm>
                            <a:prstGeom prst="line">
                              <a:avLst/>
                            </a:prstGeom>
                            <a:ln>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 name="Straight Connector 17"/>
                          <wps:cNvCnPr/>
                          <wps:spPr bwMode="auto">
                            <a:xfrm rot="16200000" flipV="1">
                              <a:off x="609376" y="1369794"/>
                              <a:ext cx="344725" cy="321640"/>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bwMode="auto">
                            <a:xfrm rot="10800000">
                              <a:off x="620919" y="1210512"/>
                              <a:ext cx="316480" cy="220816"/>
                            </a:xfrm>
                            <a:prstGeom prst="line">
                              <a:avLst/>
                            </a:prstGeom>
                            <a:ln>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0" name="TextBox 24"/>
                        <wps:cNvSpPr txBox="1">
                          <a:spLocks noChangeArrowheads="1"/>
                        </wps:cNvSpPr>
                        <wps:spPr bwMode="auto">
                          <a:xfrm>
                            <a:off x="3244" y="1350825"/>
                            <a:ext cx="865503" cy="237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2830" w14:textId="77777777" w:rsidR="00DC31E7" w:rsidRDefault="00DC31E7" w:rsidP="00DC31E7">
                              <w:pPr>
                                <w:pStyle w:val="NormalWeb"/>
                                <w:spacing w:before="0" w:beforeAutospacing="0" w:after="0" w:afterAutospacing="0"/>
                                <w:textAlignment w:val="baseline"/>
                              </w:pPr>
                              <w:r>
                                <w:rPr>
                                  <w:rFonts w:ascii="Arial" w:hAnsi="Arial" w:cs="Arial"/>
                                  <w:color w:val="0070C0"/>
                                  <w:kern w:val="24"/>
                                  <w:sz w:val="20"/>
                                  <w:szCs w:val="20"/>
                                  <w:lang w:val="nl-BE"/>
                                </w:rPr>
                                <w:t>MP</w:t>
                              </w:r>
                            </w:p>
                          </w:txbxContent>
                        </wps:txbx>
                        <wps:bodyPr wrap="square">
                          <a:noAutofit/>
                        </wps:bodyPr>
                      </wps:wsp>
                      <wps:wsp>
                        <wps:cNvPr id="21" name="TextBox 25"/>
                        <wps:cNvSpPr txBox="1">
                          <a:spLocks noChangeArrowheads="1"/>
                        </wps:cNvSpPr>
                        <wps:spPr bwMode="auto">
                          <a:xfrm>
                            <a:off x="0" y="1629638"/>
                            <a:ext cx="865503" cy="237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1888" w14:textId="77777777" w:rsidR="00DC31E7" w:rsidRDefault="00DC31E7" w:rsidP="00DC31E7">
                              <w:pPr>
                                <w:pStyle w:val="NormalWeb"/>
                                <w:spacing w:before="0" w:beforeAutospacing="0" w:after="0" w:afterAutospacing="0"/>
                                <w:textAlignment w:val="baseline"/>
                              </w:pPr>
                              <w:r>
                                <w:rPr>
                                  <w:rFonts w:ascii="Arial" w:hAnsi="Arial" w:cs="Arial"/>
                                  <w:color w:val="0070C0"/>
                                  <w:kern w:val="24"/>
                                  <w:sz w:val="20"/>
                                  <w:szCs w:val="20"/>
                                  <w:lang w:val="nl-BE"/>
                                </w:rPr>
                                <w:t>HP</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2E3B798" id="_x0000_s1037" style="position:absolute;left:0;text-align:left;margin-left:356.95pt;margin-top:.55pt;width:146.5pt;height:148.9pt;z-index:251678720;mso-position-horizontal-relative:margin;mso-width-relative:margin;mso-height-relative:margin" coordsize="20158,18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">
                <v:group id="Group 23" o:spid="_x0000_s1038" style="position:absolute;left:2751;width:17407;height:18000" coordorigin="2751" coordsize="17406,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3" o:spid="_x0000_s1039" type="#_x0000_t75" style="position:absolute;left:4318;width:1584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">
                    <v:imagedata r:id="rId11" o:title="CF77-High_3D_cornersection_detail" chromakey="white"/>
                  </v:shape>
                  <v:line id="Straight Connector 13" o:spid="_x0000_s1040" style="position:absolute;rotation:180;flip:y;visibility:visible;mso-wrap-style:square" from="2751,16982" to="9373,1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" strokecolor="#5b9bd5 [3204]" strokeweight=".5pt">
                    <v:stroke joinstyle="miter"/>
                  </v:line>
                  <v:line id="Straight Connector 16" o:spid="_x0000_s1041" style="position:absolute;rotation:180;flip:y;visibility:visible;mso-wrap-style:square" from="2803,14313" to="9425,1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" strokecolor="#5b9bd5 [3204]" strokeweight=".5pt">
                    <v:stroke dashstyle="dash" joinstyle="miter"/>
                  </v:line>
                  <v:line id="Straight Connector 17" o:spid="_x0000_s1042" style="position:absolute;rotation:90;flip:y;visibility:visible;mso-wrap-style:square" from="6093,13698" to="9540,1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" strokecolor="#5b9bd5 [3204]" strokeweight=".5pt">
                    <v:stroke joinstyle="miter"/>
                  </v:line>
                  <v:line id="Straight Connector 19" o:spid="_x0000_s1043" style="position:absolute;rotation:180;visibility:visible;mso-wrap-style:square" from="6209,12105" to="9373,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" strokecolor="#5b9bd5 [3204]" strokeweight=".5pt">
                    <v:stroke dashstyle="dash" joinstyle="miter"/>
                  </v:line>
                </v:group>
                <v:shape id="TextBox 24" o:spid="_x0000_s1044" type="#_x0000_t202" style="position:absolute;left:32;top:13508;width:865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C502830" w14:textId="77777777" w:rsidR="00DC31E7" w:rsidRDefault="00DC31E7" w:rsidP="00DC31E7">
                        <w:pPr>
                          <w:pStyle w:val="NormalWeb"/>
                          <w:spacing w:before="0" w:beforeAutospacing="0" w:after="0" w:afterAutospacing="0"/>
                          <w:textAlignment w:val="baseline"/>
                        </w:pPr>
                        <w:r>
                          <w:rPr>
                            <w:rFonts w:ascii="Arial" w:hAnsi="Arial" w:cs="Arial"/>
                            <w:color w:val="0070C0"/>
                            <w:kern w:val="24"/>
                            <w:sz w:val="20"/>
                            <w:szCs w:val="20"/>
                            <w:lang w:val="nl-BE"/>
                          </w:rPr>
                          <w:t>MP</w:t>
                        </w:r>
                      </w:p>
                    </w:txbxContent>
                  </v:textbox>
                </v:shape>
                <v:shape id="TextBox 25" o:spid="_x0000_s1045" type="#_x0000_t202" style="position:absolute;top:16296;width:865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9091888" w14:textId="77777777" w:rsidR="00DC31E7" w:rsidRDefault="00DC31E7" w:rsidP="00DC31E7">
                        <w:pPr>
                          <w:pStyle w:val="NormalWeb"/>
                          <w:spacing w:before="0" w:beforeAutospacing="0" w:after="0" w:afterAutospacing="0"/>
                          <w:textAlignment w:val="baseline"/>
                        </w:pPr>
                        <w:r>
                          <w:rPr>
                            <w:rFonts w:ascii="Arial" w:hAnsi="Arial" w:cs="Arial"/>
                            <w:color w:val="0070C0"/>
                            <w:kern w:val="24"/>
                            <w:sz w:val="20"/>
                            <w:szCs w:val="20"/>
                            <w:lang w:val="nl-BE"/>
                          </w:rPr>
                          <w:t>HP</w:t>
                        </w:r>
                      </w:p>
                    </w:txbxContent>
                  </v:textbox>
                </v:shape>
                <w10:wrap anchorx="margin"/>
              </v:group>
            </w:pict>
          </mc:Fallback>
        </mc:AlternateContent>
      </w:r>
      <w:r w:rsidR="00DC31E7" w:rsidRPr="00C468D0">
        <w:rPr>
          <w:rFonts w:asciiTheme="minorHAnsi" w:hAnsiTheme="minorHAnsi" w:cstheme="majorHAnsi"/>
          <w:noProof/>
          <w:sz w:val="18"/>
          <w:szCs w:val="22"/>
          <w:lang w:val="fr-FR"/>
        </w:rPr>
        <w:drawing>
          <wp:anchor distT="0" distB="0" distL="114300" distR="114300" simplePos="0" relativeHeight="251679744" behindDoc="0" locked="0" layoutInCell="1" allowOverlap="1" wp14:anchorId="1EFCC40E" wp14:editId="61FA1012">
            <wp:simplePos x="0" y="0"/>
            <wp:positionH relativeFrom="column">
              <wp:posOffset>3394410</wp:posOffset>
            </wp:positionH>
            <wp:positionV relativeFrom="paragraph">
              <wp:posOffset>31750</wp:posOffset>
            </wp:positionV>
            <wp:extent cx="1584325" cy="1798320"/>
            <wp:effectExtent l="0" t="0" r="0" b="0"/>
            <wp:wrapNone/>
            <wp:docPr id="11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325"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468D0" w:rsidRPr="00C468D0">
        <w:rPr>
          <w:rFonts w:asciiTheme="minorHAnsi" w:hAnsiTheme="minorHAnsi" w:cstheme="majorHAnsi"/>
          <w:noProof/>
          <w:sz w:val="18"/>
          <w:szCs w:val="22"/>
          <w:lang w:val="fr-FR"/>
        </w:rPr>
        <w:drawing>
          <wp:anchor distT="0" distB="0" distL="114300" distR="114300" simplePos="0" relativeHeight="251658239" behindDoc="0" locked="0" layoutInCell="1" allowOverlap="1" wp14:anchorId="51476B37" wp14:editId="3BE8ED4E">
            <wp:simplePos x="0" y="0"/>
            <wp:positionH relativeFrom="column">
              <wp:posOffset>520867</wp:posOffset>
            </wp:positionH>
            <wp:positionV relativeFrom="paragraph">
              <wp:posOffset>31750</wp:posOffset>
            </wp:positionV>
            <wp:extent cx="1271270" cy="1800225"/>
            <wp:effectExtent l="0" t="0" r="5080" b="9525"/>
            <wp:wrapNone/>
            <wp:docPr id="11269" name="Picture 2" descr="I:\sheet\_Paul_P\3D_sections\afgewerkte files van 2voor5\definitief\windows-doors\CF77\CF77-Low_3D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2" descr="I:\sheet\_Paul_P\3D_sections\afgewerkte files van 2voor5\definitief\windows-doors\CF77\CF77-Low_3D_detail.jp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127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7124A" w14:textId="77777777" w:rsidR="00C468D0" w:rsidRDefault="00C468D0" w:rsidP="00C468D0">
      <w:pPr>
        <w:pStyle w:val="BodyReynaers"/>
        <w:ind w:left="720"/>
        <w:jc w:val="both"/>
        <w:rPr>
          <w:rFonts w:asciiTheme="minorHAnsi" w:hAnsiTheme="minorHAnsi" w:cstheme="majorHAnsi"/>
          <w:sz w:val="18"/>
          <w:szCs w:val="22"/>
          <w:lang w:val="fr-FR"/>
        </w:rPr>
      </w:pPr>
    </w:p>
    <w:p w14:paraId="0DE55676" w14:textId="77777777" w:rsidR="00C468D0" w:rsidRDefault="00C468D0" w:rsidP="00C468D0">
      <w:pPr>
        <w:pStyle w:val="BodyReynaers"/>
        <w:ind w:left="720"/>
        <w:jc w:val="both"/>
        <w:rPr>
          <w:rFonts w:asciiTheme="minorHAnsi" w:hAnsiTheme="minorHAnsi" w:cstheme="majorHAnsi"/>
          <w:sz w:val="18"/>
          <w:szCs w:val="22"/>
          <w:lang w:val="fr-FR"/>
        </w:rPr>
      </w:pPr>
    </w:p>
    <w:p w14:paraId="32329B79" w14:textId="77777777" w:rsidR="00C468D0" w:rsidRDefault="00C468D0" w:rsidP="00C468D0">
      <w:pPr>
        <w:pStyle w:val="BodyReynaers"/>
        <w:ind w:left="720"/>
        <w:jc w:val="both"/>
        <w:rPr>
          <w:rFonts w:asciiTheme="minorHAnsi" w:hAnsiTheme="minorHAnsi" w:cstheme="majorHAnsi"/>
          <w:sz w:val="18"/>
          <w:szCs w:val="22"/>
          <w:lang w:val="fr-FR"/>
        </w:rPr>
      </w:pPr>
    </w:p>
    <w:p w14:paraId="5A834A0C" w14:textId="77777777" w:rsidR="00C468D0" w:rsidRDefault="00C468D0" w:rsidP="00C468D0">
      <w:pPr>
        <w:pStyle w:val="BodyReynaers"/>
        <w:ind w:left="720"/>
        <w:jc w:val="both"/>
        <w:rPr>
          <w:rFonts w:asciiTheme="minorHAnsi" w:hAnsiTheme="minorHAnsi" w:cstheme="majorHAnsi"/>
          <w:sz w:val="18"/>
          <w:szCs w:val="22"/>
          <w:lang w:val="fr-FR"/>
        </w:rPr>
      </w:pPr>
    </w:p>
    <w:p w14:paraId="79BC8712" w14:textId="77777777" w:rsidR="00C468D0" w:rsidRDefault="00C468D0" w:rsidP="00C468D0">
      <w:pPr>
        <w:pStyle w:val="BodyReynaers"/>
        <w:ind w:left="720"/>
        <w:jc w:val="both"/>
        <w:rPr>
          <w:rFonts w:asciiTheme="minorHAnsi" w:hAnsiTheme="minorHAnsi" w:cstheme="majorHAnsi"/>
          <w:sz w:val="18"/>
          <w:szCs w:val="22"/>
          <w:lang w:val="fr-FR"/>
        </w:rPr>
      </w:pPr>
    </w:p>
    <w:p w14:paraId="5096C023" w14:textId="77777777" w:rsidR="00C468D0" w:rsidRDefault="00C468D0" w:rsidP="00C468D0">
      <w:pPr>
        <w:pStyle w:val="BodyReynaers"/>
        <w:ind w:left="720"/>
        <w:jc w:val="both"/>
        <w:rPr>
          <w:rFonts w:asciiTheme="minorHAnsi" w:hAnsiTheme="minorHAnsi" w:cstheme="majorHAnsi"/>
          <w:sz w:val="18"/>
          <w:szCs w:val="22"/>
          <w:lang w:val="fr-FR"/>
        </w:rPr>
      </w:pPr>
    </w:p>
    <w:p w14:paraId="4255EFA2" w14:textId="77777777" w:rsidR="00C468D0" w:rsidRDefault="00C468D0" w:rsidP="00C468D0">
      <w:pPr>
        <w:pStyle w:val="BodyReynaers"/>
        <w:ind w:left="720"/>
        <w:jc w:val="both"/>
        <w:rPr>
          <w:rFonts w:asciiTheme="minorHAnsi" w:hAnsiTheme="minorHAnsi" w:cstheme="majorHAnsi"/>
          <w:sz w:val="18"/>
          <w:szCs w:val="22"/>
          <w:lang w:val="fr-FR"/>
        </w:rPr>
      </w:pPr>
    </w:p>
    <w:p w14:paraId="75D6E96C" w14:textId="77777777" w:rsidR="00C468D0" w:rsidRDefault="00C468D0" w:rsidP="00C468D0">
      <w:pPr>
        <w:pStyle w:val="BodyReynaers"/>
        <w:ind w:left="720"/>
        <w:jc w:val="both"/>
        <w:rPr>
          <w:rFonts w:asciiTheme="minorHAnsi" w:hAnsiTheme="minorHAnsi" w:cstheme="majorHAnsi"/>
          <w:sz w:val="18"/>
          <w:szCs w:val="22"/>
          <w:lang w:val="fr-FR"/>
        </w:rPr>
      </w:pPr>
    </w:p>
    <w:p w14:paraId="50C5D0B1" w14:textId="77777777" w:rsidR="00C468D0" w:rsidRDefault="00C468D0" w:rsidP="00C468D0">
      <w:pPr>
        <w:pStyle w:val="BodyReynaers"/>
        <w:ind w:left="720"/>
        <w:jc w:val="both"/>
        <w:rPr>
          <w:rFonts w:asciiTheme="minorHAnsi" w:hAnsiTheme="minorHAnsi" w:cstheme="majorHAnsi"/>
          <w:sz w:val="18"/>
          <w:szCs w:val="22"/>
          <w:lang w:val="fr-FR"/>
        </w:rPr>
      </w:pPr>
    </w:p>
    <w:p w14:paraId="4FE3E4E6" w14:textId="77777777" w:rsidR="00C468D0" w:rsidRDefault="00C468D0" w:rsidP="00C468D0">
      <w:pPr>
        <w:pStyle w:val="BodyReynaers"/>
        <w:ind w:left="720"/>
        <w:jc w:val="both"/>
        <w:rPr>
          <w:rFonts w:asciiTheme="minorHAnsi" w:hAnsiTheme="minorHAnsi" w:cstheme="majorHAnsi"/>
          <w:sz w:val="18"/>
          <w:szCs w:val="22"/>
          <w:lang w:val="fr-FR"/>
        </w:rPr>
      </w:pPr>
    </w:p>
    <w:p w14:paraId="74D13A25" w14:textId="77777777" w:rsidR="00C468D0" w:rsidRDefault="00C468D0" w:rsidP="00C468D0">
      <w:pPr>
        <w:pStyle w:val="BodyReynaers"/>
        <w:ind w:left="720"/>
        <w:jc w:val="both"/>
        <w:rPr>
          <w:rFonts w:asciiTheme="minorHAnsi" w:hAnsiTheme="minorHAnsi" w:cstheme="majorHAnsi"/>
          <w:sz w:val="18"/>
          <w:szCs w:val="22"/>
          <w:lang w:val="fr-FR"/>
        </w:rPr>
      </w:pPr>
    </w:p>
    <w:p w14:paraId="19B0A18B" w14:textId="77777777" w:rsidR="00C468D0" w:rsidRPr="00C468D0" w:rsidRDefault="00C468D0" w:rsidP="00C468D0">
      <w:pPr>
        <w:pStyle w:val="BodyReynaers"/>
        <w:ind w:left="720"/>
        <w:jc w:val="both"/>
        <w:rPr>
          <w:rFonts w:asciiTheme="minorHAnsi" w:hAnsiTheme="minorHAnsi" w:cstheme="majorHAnsi"/>
          <w:sz w:val="18"/>
          <w:szCs w:val="22"/>
          <w:lang w:val="fr-FR"/>
        </w:rPr>
      </w:pPr>
    </w:p>
    <w:p w14:paraId="28320DF7" w14:textId="77777777" w:rsidR="002C7081" w:rsidRDefault="00846369" w:rsidP="002C7081">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En ouverture intérieure l</w:t>
      </w:r>
      <w:r w:rsidR="002C7081" w:rsidRPr="00F53501">
        <w:rPr>
          <w:rFonts w:asciiTheme="minorHAnsi" w:hAnsiTheme="minorHAnsi" w:cstheme="majorHAnsi"/>
          <w:sz w:val="18"/>
          <w:szCs w:val="22"/>
          <w:lang w:val="fr-FR"/>
        </w:rPr>
        <w:t xml:space="preserve">a masse vue extérieure des profils dormants </w:t>
      </w:r>
      <w:r w:rsidR="002C7081">
        <w:rPr>
          <w:rFonts w:asciiTheme="minorHAnsi" w:hAnsiTheme="minorHAnsi" w:cstheme="majorHAnsi"/>
          <w:sz w:val="18"/>
          <w:szCs w:val="22"/>
          <w:lang w:val="fr-FR"/>
        </w:rPr>
        <w:t>hauts et latéraux se</w:t>
      </w:r>
      <w:r w:rsidR="002C7081" w:rsidRPr="00F53501">
        <w:rPr>
          <w:rFonts w:asciiTheme="minorHAnsi" w:hAnsiTheme="minorHAnsi" w:cstheme="majorHAnsi"/>
          <w:sz w:val="18"/>
          <w:szCs w:val="22"/>
          <w:lang w:val="fr-FR"/>
        </w:rPr>
        <w:t xml:space="preserve">ra </w:t>
      </w:r>
      <w:r w:rsidR="002C7081">
        <w:rPr>
          <w:rFonts w:asciiTheme="minorHAnsi" w:hAnsiTheme="minorHAnsi" w:cstheme="majorHAnsi"/>
          <w:sz w:val="18"/>
          <w:szCs w:val="22"/>
          <w:lang w:val="fr-FR"/>
        </w:rPr>
        <w:t xml:space="preserve">de </w:t>
      </w:r>
      <w:r w:rsidR="00596004">
        <w:rPr>
          <w:rFonts w:asciiTheme="minorHAnsi" w:hAnsiTheme="minorHAnsi" w:cstheme="majorHAnsi"/>
          <w:sz w:val="18"/>
          <w:szCs w:val="22"/>
          <w:lang w:val="fr-FR"/>
        </w:rPr>
        <w:t>58</w:t>
      </w:r>
      <w:r w:rsidR="002C7081" w:rsidRPr="00F53501">
        <w:rPr>
          <w:rFonts w:asciiTheme="minorHAnsi" w:hAnsiTheme="minorHAnsi" w:cstheme="majorHAnsi"/>
          <w:sz w:val="18"/>
          <w:szCs w:val="22"/>
          <w:lang w:val="fr-FR"/>
        </w:rPr>
        <w:t>mm</w:t>
      </w:r>
      <w:r w:rsidR="00596004">
        <w:rPr>
          <w:rFonts w:asciiTheme="minorHAnsi" w:hAnsiTheme="minorHAnsi" w:cstheme="majorHAnsi"/>
          <w:sz w:val="18"/>
          <w:szCs w:val="22"/>
          <w:lang w:val="fr-FR"/>
        </w:rPr>
        <w:t>.</w:t>
      </w:r>
    </w:p>
    <w:p w14:paraId="234E869D" w14:textId="77777777" w:rsidR="00846369" w:rsidRPr="00846369" w:rsidRDefault="00846369" w:rsidP="00846369">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En ouverture extérieure l</w:t>
      </w:r>
      <w:r w:rsidRPr="00F53501">
        <w:rPr>
          <w:rFonts w:asciiTheme="minorHAnsi" w:hAnsiTheme="minorHAnsi" w:cstheme="majorHAnsi"/>
          <w:sz w:val="18"/>
          <w:szCs w:val="22"/>
          <w:lang w:val="fr-FR"/>
        </w:rPr>
        <w:t xml:space="preserve">a masse vue extérieure des profils dormants </w:t>
      </w:r>
      <w:r>
        <w:rPr>
          <w:rFonts w:asciiTheme="minorHAnsi" w:hAnsiTheme="minorHAnsi" w:cstheme="majorHAnsi"/>
          <w:sz w:val="18"/>
          <w:szCs w:val="22"/>
          <w:lang w:val="fr-FR"/>
        </w:rPr>
        <w:t>hauts et latéraux se</w:t>
      </w:r>
      <w:r w:rsidRPr="00F53501">
        <w:rPr>
          <w:rFonts w:asciiTheme="minorHAnsi" w:hAnsiTheme="minorHAnsi" w:cstheme="majorHAnsi"/>
          <w:sz w:val="18"/>
          <w:szCs w:val="22"/>
          <w:lang w:val="fr-FR"/>
        </w:rPr>
        <w:t xml:space="preserve">ra </w:t>
      </w:r>
      <w:r>
        <w:rPr>
          <w:rFonts w:asciiTheme="minorHAnsi" w:hAnsiTheme="minorHAnsi" w:cstheme="majorHAnsi"/>
          <w:sz w:val="18"/>
          <w:szCs w:val="22"/>
          <w:lang w:val="fr-FR"/>
        </w:rPr>
        <w:t>de 41</w:t>
      </w:r>
      <w:r w:rsidRPr="00F53501">
        <w:rPr>
          <w:rFonts w:asciiTheme="minorHAnsi" w:hAnsiTheme="minorHAnsi" w:cstheme="majorHAnsi"/>
          <w:sz w:val="18"/>
          <w:szCs w:val="22"/>
          <w:lang w:val="fr-FR"/>
        </w:rPr>
        <w:t>mm</w:t>
      </w:r>
      <w:r>
        <w:rPr>
          <w:rFonts w:asciiTheme="minorHAnsi" w:hAnsiTheme="minorHAnsi" w:cstheme="majorHAnsi"/>
          <w:sz w:val="18"/>
          <w:szCs w:val="22"/>
          <w:lang w:val="fr-FR"/>
        </w:rPr>
        <w:t>.</w:t>
      </w:r>
    </w:p>
    <w:p w14:paraId="168EEC43" w14:textId="77777777" w:rsidR="007445EC" w:rsidRDefault="007445EC" w:rsidP="00CC2369">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En ouverture intérieure l</w:t>
      </w:r>
      <w:r w:rsidRPr="00F53501">
        <w:rPr>
          <w:rFonts w:asciiTheme="minorHAnsi" w:hAnsiTheme="minorHAnsi" w:cstheme="majorHAnsi"/>
          <w:sz w:val="18"/>
          <w:szCs w:val="22"/>
          <w:lang w:val="fr-FR"/>
        </w:rPr>
        <w:t xml:space="preserve">a </w:t>
      </w:r>
      <w:r w:rsidR="000108FB" w:rsidRPr="007445EC">
        <w:rPr>
          <w:rFonts w:asciiTheme="minorHAnsi" w:hAnsiTheme="minorHAnsi" w:cstheme="majorHAnsi"/>
          <w:sz w:val="18"/>
          <w:szCs w:val="22"/>
          <w:lang w:val="fr-FR"/>
        </w:rPr>
        <w:t xml:space="preserve">masse vue extérieure des profils ouvrants </w:t>
      </w:r>
      <w:r w:rsidR="005550E5" w:rsidRPr="007445EC">
        <w:rPr>
          <w:rFonts w:asciiTheme="minorHAnsi" w:hAnsiTheme="minorHAnsi" w:cstheme="majorHAnsi"/>
          <w:sz w:val="18"/>
          <w:szCs w:val="22"/>
          <w:lang w:val="fr-FR"/>
        </w:rPr>
        <w:t xml:space="preserve">sera de </w:t>
      </w:r>
      <w:r>
        <w:rPr>
          <w:rFonts w:asciiTheme="minorHAnsi" w:hAnsiTheme="minorHAnsi" w:cstheme="majorHAnsi"/>
          <w:sz w:val="18"/>
          <w:szCs w:val="22"/>
          <w:lang w:val="fr-FR"/>
        </w:rPr>
        <w:t>61</w:t>
      </w:r>
      <w:r w:rsidR="005550E5" w:rsidRPr="007445EC">
        <w:rPr>
          <w:rFonts w:asciiTheme="minorHAnsi" w:hAnsiTheme="minorHAnsi" w:cstheme="majorHAnsi"/>
          <w:sz w:val="18"/>
          <w:szCs w:val="22"/>
          <w:lang w:val="fr-FR"/>
        </w:rPr>
        <w:t xml:space="preserve">mm </w:t>
      </w:r>
    </w:p>
    <w:p w14:paraId="040A74CD" w14:textId="77777777" w:rsidR="00683E6F" w:rsidRPr="00683E6F" w:rsidRDefault="007445EC" w:rsidP="00683E6F">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En ouverture extérieure l</w:t>
      </w:r>
      <w:r w:rsidRPr="00F53501">
        <w:rPr>
          <w:rFonts w:asciiTheme="minorHAnsi" w:hAnsiTheme="minorHAnsi" w:cstheme="majorHAnsi"/>
          <w:sz w:val="18"/>
          <w:szCs w:val="22"/>
          <w:lang w:val="fr-FR"/>
        </w:rPr>
        <w:t xml:space="preserve">a </w:t>
      </w:r>
      <w:r w:rsidRPr="007445EC">
        <w:rPr>
          <w:rFonts w:asciiTheme="minorHAnsi" w:hAnsiTheme="minorHAnsi" w:cstheme="majorHAnsi"/>
          <w:sz w:val="18"/>
          <w:szCs w:val="22"/>
          <w:lang w:val="fr-FR"/>
        </w:rPr>
        <w:t xml:space="preserve">masse vue extérieure des profils ouvrants sera de </w:t>
      </w:r>
      <w:r>
        <w:rPr>
          <w:rFonts w:asciiTheme="minorHAnsi" w:hAnsiTheme="minorHAnsi" w:cstheme="majorHAnsi"/>
          <w:sz w:val="18"/>
          <w:szCs w:val="22"/>
          <w:lang w:val="fr-FR"/>
        </w:rPr>
        <w:t>66</w:t>
      </w:r>
      <w:r w:rsidRPr="007445EC">
        <w:rPr>
          <w:rFonts w:asciiTheme="minorHAnsi" w:hAnsiTheme="minorHAnsi" w:cstheme="majorHAnsi"/>
          <w:sz w:val="18"/>
          <w:szCs w:val="22"/>
          <w:lang w:val="fr-FR"/>
        </w:rPr>
        <w:t xml:space="preserve">mm </w:t>
      </w:r>
    </w:p>
    <w:p w14:paraId="202F8144" w14:textId="265C354F" w:rsidR="00530F90" w:rsidRDefault="00B72439" w:rsidP="00CC2369">
      <w:pPr>
        <w:pStyle w:val="BodyReynaers"/>
        <w:numPr>
          <w:ilvl w:val="0"/>
          <w:numId w:val="14"/>
        </w:numPr>
        <w:jc w:val="both"/>
        <w:rPr>
          <w:rFonts w:asciiTheme="minorHAnsi" w:hAnsiTheme="minorHAnsi" w:cstheme="majorHAnsi"/>
          <w:sz w:val="18"/>
          <w:szCs w:val="22"/>
          <w:lang w:val="fr-FR"/>
        </w:rPr>
      </w:pPr>
      <w:r w:rsidRPr="007445EC">
        <w:rPr>
          <w:rFonts w:asciiTheme="minorHAnsi" w:hAnsiTheme="minorHAnsi" w:cstheme="majorHAnsi"/>
          <w:sz w:val="18"/>
          <w:szCs w:val="22"/>
          <w:lang w:val="fr-FR"/>
        </w:rPr>
        <w:t>La masse vue extérieure</w:t>
      </w:r>
      <w:r w:rsidR="00683E6F">
        <w:rPr>
          <w:rFonts w:asciiTheme="minorHAnsi" w:hAnsiTheme="minorHAnsi" w:cstheme="majorHAnsi"/>
          <w:sz w:val="18"/>
          <w:szCs w:val="22"/>
          <w:lang w:val="fr-FR"/>
        </w:rPr>
        <w:t xml:space="preserve"> des battements sera de 144mm (</w:t>
      </w:r>
      <w:proofErr w:type="spellStart"/>
      <w:r w:rsidR="00530F90">
        <w:rPr>
          <w:rFonts w:asciiTheme="minorHAnsi" w:hAnsiTheme="minorHAnsi" w:cstheme="majorHAnsi"/>
          <w:sz w:val="18"/>
          <w:szCs w:val="22"/>
          <w:lang w:val="fr-FR"/>
        </w:rPr>
        <w:t>ConceptFolding</w:t>
      </w:r>
      <w:proofErr w:type="spellEnd"/>
      <w:r w:rsidR="00683E6F">
        <w:rPr>
          <w:rFonts w:asciiTheme="minorHAnsi" w:hAnsiTheme="minorHAnsi" w:cstheme="majorHAnsi"/>
          <w:sz w:val="18"/>
          <w:szCs w:val="22"/>
          <w:lang w:val="fr-FR"/>
        </w:rPr>
        <w:t xml:space="preserve"> 77) ou de 122mm (</w:t>
      </w:r>
      <w:proofErr w:type="spellStart"/>
      <w:r w:rsidR="00530F90">
        <w:rPr>
          <w:rFonts w:asciiTheme="minorHAnsi" w:hAnsiTheme="minorHAnsi" w:cstheme="majorHAnsi"/>
          <w:sz w:val="18"/>
          <w:szCs w:val="22"/>
          <w:lang w:val="fr-FR"/>
        </w:rPr>
        <w:t>ConceptFolding</w:t>
      </w:r>
      <w:proofErr w:type="spellEnd"/>
      <w:r w:rsidR="00683E6F">
        <w:rPr>
          <w:rFonts w:asciiTheme="minorHAnsi" w:hAnsiTheme="minorHAnsi" w:cstheme="majorHAnsi"/>
          <w:sz w:val="18"/>
          <w:szCs w:val="22"/>
          <w:lang w:val="fr-FR"/>
        </w:rPr>
        <w:t xml:space="preserve"> 77-SL)</w:t>
      </w:r>
    </w:p>
    <w:p w14:paraId="3A75D943" w14:textId="77777777" w:rsidR="00530F90" w:rsidRDefault="00530F90">
      <w:pPr>
        <w:rPr>
          <w:rFonts w:eastAsia="Times New Roman" w:cstheme="majorHAnsi"/>
          <w:sz w:val="18"/>
          <w:lang w:eastAsia="fr-FR"/>
        </w:rPr>
      </w:pPr>
      <w:r>
        <w:rPr>
          <w:rFonts w:cstheme="majorHAnsi"/>
          <w:sz w:val="18"/>
        </w:rPr>
        <w:br w:type="page"/>
      </w:r>
    </w:p>
    <w:p w14:paraId="1927C924" w14:textId="77777777" w:rsidR="00B72439" w:rsidRDefault="00B72439" w:rsidP="00CC2369">
      <w:pPr>
        <w:pStyle w:val="BodyReynaers"/>
        <w:numPr>
          <w:ilvl w:val="0"/>
          <w:numId w:val="14"/>
        </w:numPr>
        <w:jc w:val="both"/>
        <w:rPr>
          <w:rFonts w:asciiTheme="minorHAnsi" w:hAnsiTheme="minorHAnsi" w:cstheme="majorHAnsi"/>
          <w:sz w:val="18"/>
          <w:szCs w:val="22"/>
          <w:lang w:val="fr-FR"/>
        </w:rPr>
      </w:pPr>
    </w:p>
    <w:p w14:paraId="07281061" w14:textId="77777777" w:rsidR="00530F90" w:rsidRDefault="00530F90" w:rsidP="00530F90">
      <w:pPr>
        <w:pStyle w:val="BodyReynaers"/>
        <w:ind w:left="720"/>
        <w:jc w:val="both"/>
        <w:rPr>
          <w:rFonts w:asciiTheme="minorHAnsi" w:hAnsiTheme="minorHAnsi" w:cstheme="majorHAnsi"/>
          <w:sz w:val="18"/>
          <w:szCs w:val="22"/>
          <w:lang w:val="fr-FR"/>
        </w:rPr>
      </w:pPr>
    </w:p>
    <w:p w14:paraId="597EC84C" w14:textId="77777777" w:rsidR="00CC41D5" w:rsidRDefault="00CC41D5" w:rsidP="00CC41D5">
      <w:pPr>
        <w:pStyle w:val="BodyReynaers"/>
        <w:ind w:left="720"/>
        <w:jc w:val="both"/>
        <w:rPr>
          <w:rFonts w:asciiTheme="minorHAnsi" w:hAnsiTheme="minorHAnsi" w:cstheme="majorHAnsi"/>
          <w:sz w:val="18"/>
          <w:szCs w:val="22"/>
          <w:lang w:val="fr-FR"/>
        </w:rPr>
      </w:pPr>
    </w:p>
    <w:p w14:paraId="6FD6E718" w14:textId="477A59E9" w:rsidR="00B97068" w:rsidRPr="00F53501" w:rsidRDefault="00530F90" w:rsidP="00CC41D5">
      <w:pPr>
        <w:pStyle w:val="BodyReynaers"/>
        <w:ind w:left="720"/>
        <w:jc w:val="both"/>
        <w:rPr>
          <w:rFonts w:asciiTheme="minorHAnsi" w:hAnsiTheme="minorHAnsi" w:cstheme="majorHAnsi"/>
          <w:sz w:val="18"/>
          <w:szCs w:val="22"/>
          <w:lang w:val="fr-FR"/>
        </w:rPr>
      </w:pPr>
      <w:r w:rsidRPr="0007289C">
        <w:rPr>
          <w:rFonts w:asciiTheme="minorHAnsi" w:hAnsiTheme="minorHAnsi" w:cstheme="majorHAnsi"/>
          <w:noProof/>
          <w:sz w:val="18"/>
          <w:szCs w:val="22"/>
          <w:lang w:val="fr-FR"/>
        </w:rPr>
        <w:drawing>
          <wp:anchor distT="0" distB="0" distL="114300" distR="114300" simplePos="0" relativeHeight="251671552" behindDoc="0" locked="0" layoutInCell="1" allowOverlap="1" wp14:anchorId="71E49862" wp14:editId="042B01B2">
            <wp:simplePos x="0" y="0"/>
            <wp:positionH relativeFrom="column">
              <wp:posOffset>726440</wp:posOffset>
            </wp:positionH>
            <wp:positionV relativeFrom="paragraph">
              <wp:posOffset>286385</wp:posOffset>
            </wp:positionV>
            <wp:extent cx="2156460" cy="1663065"/>
            <wp:effectExtent l="0" t="0" r="0" b="0"/>
            <wp:wrapNone/>
            <wp:docPr id="9221" name="Picture 2" descr="U:\catalogi\product brochures 2D 3D\3D_sections_PP\1-TO UPLOAD\CF77_04-01-2010\CF77-Low_3D_2x cornersection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descr="U:\catalogi\product brochures 2D 3D\3D_sections_PP\1-TO UPLOAD\CF77_04-01-2010\CF77-Low_3D_2x cornersection_detai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6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068" w:rsidRPr="0007289C">
        <w:rPr>
          <w:rFonts w:asciiTheme="minorHAnsi" w:hAnsiTheme="minorHAnsi" w:cstheme="majorHAnsi"/>
          <w:noProof/>
          <w:sz w:val="18"/>
          <w:szCs w:val="22"/>
          <w:lang w:val="fr-FR"/>
        </w:rPr>
        <w:drawing>
          <wp:anchor distT="0" distB="0" distL="114300" distR="114300" simplePos="0" relativeHeight="251670528" behindDoc="0" locked="0" layoutInCell="1" allowOverlap="1" wp14:anchorId="26C8541A" wp14:editId="0096E146">
            <wp:simplePos x="0" y="0"/>
            <wp:positionH relativeFrom="column">
              <wp:posOffset>3402965</wp:posOffset>
            </wp:positionH>
            <wp:positionV relativeFrom="paragraph">
              <wp:posOffset>141234</wp:posOffset>
            </wp:positionV>
            <wp:extent cx="2156460" cy="1614170"/>
            <wp:effectExtent l="0" t="0" r="0" b="5080"/>
            <wp:wrapNone/>
            <wp:docPr id="9218" name="Picture 3" descr="U:\catalogi\product brochures 2D 3D\3D_sections_PP\1-TO UPLOAD\CF77_04-01-2010\CF77-SL-Low_3D_2x cornersection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3" descr="U:\catalogi\product brochures 2D 3D\3D_sections_PP\1-TO UPLOAD\CF77_04-01-2010\CF77-SL-Low_3D_2x cornersection_detai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646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068">
        <w:rPr>
          <w:rFonts w:asciiTheme="minorHAnsi" w:hAnsiTheme="minorHAnsi" w:cstheme="majorHAnsi"/>
          <w:sz w:val="18"/>
          <w:szCs w:val="22"/>
          <w:lang w:val="fr-FR"/>
        </w:rPr>
        <w:t xml:space="preserve">                                   </w:t>
      </w:r>
      <w:proofErr w:type="spellStart"/>
      <w:r>
        <w:rPr>
          <w:rFonts w:cstheme="majorHAnsi"/>
          <w:b/>
          <w:bCs/>
          <w:color w:val="7F9DBA"/>
        </w:rPr>
        <w:t>ConceptFolding</w:t>
      </w:r>
      <w:proofErr w:type="spellEnd"/>
      <w:r w:rsidR="00B97068">
        <w:rPr>
          <w:rFonts w:cstheme="majorHAnsi"/>
          <w:b/>
          <w:bCs/>
          <w:color w:val="7F9DBA"/>
        </w:rPr>
        <w:t xml:space="preserve"> 77                                           </w:t>
      </w:r>
      <w:proofErr w:type="spellStart"/>
      <w:r>
        <w:rPr>
          <w:rFonts w:cstheme="majorHAnsi"/>
          <w:b/>
          <w:bCs/>
          <w:color w:val="7F9DBA"/>
        </w:rPr>
        <w:t>ConceptFolding</w:t>
      </w:r>
      <w:proofErr w:type="spellEnd"/>
      <w:r w:rsidR="00B97068">
        <w:rPr>
          <w:rFonts w:cstheme="majorHAnsi"/>
          <w:b/>
          <w:bCs/>
          <w:color w:val="7F9DBA"/>
        </w:rPr>
        <w:t xml:space="preserve"> 77-SL</w:t>
      </w:r>
    </w:p>
    <w:p w14:paraId="226C7B9B" w14:textId="6891703A" w:rsidR="00B97068" w:rsidRDefault="00B97068" w:rsidP="00B97068">
      <w:pPr>
        <w:pStyle w:val="BodyReynaers"/>
        <w:jc w:val="both"/>
        <w:rPr>
          <w:rFonts w:asciiTheme="minorHAnsi" w:hAnsiTheme="minorHAnsi" w:cstheme="majorHAnsi"/>
          <w:sz w:val="18"/>
          <w:szCs w:val="22"/>
          <w:lang w:val="fr-FR"/>
        </w:rPr>
      </w:pPr>
    </w:p>
    <w:p w14:paraId="36CEB4C3" w14:textId="16782D85" w:rsidR="00B97068" w:rsidRDefault="00B97068" w:rsidP="00B97068">
      <w:pPr>
        <w:pStyle w:val="BodyReynaers"/>
        <w:jc w:val="both"/>
        <w:rPr>
          <w:rFonts w:asciiTheme="minorHAnsi" w:hAnsiTheme="minorHAnsi" w:cstheme="majorHAnsi"/>
          <w:sz w:val="18"/>
          <w:szCs w:val="22"/>
          <w:lang w:val="fr-FR"/>
        </w:rPr>
      </w:pPr>
    </w:p>
    <w:p w14:paraId="32F9734F" w14:textId="77777777" w:rsidR="00B97068" w:rsidRDefault="00B97068" w:rsidP="00B97068">
      <w:pPr>
        <w:pStyle w:val="BodyReynaers"/>
        <w:jc w:val="both"/>
        <w:rPr>
          <w:rFonts w:asciiTheme="minorHAnsi" w:hAnsiTheme="minorHAnsi" w:cstheme="majorHAnsi"/>
          <w:sz w:val="18"/>
          <w:szCs w:val="22"/>
          <w:lang w:val="fr-FR"/>
        </w:rPr>
      </w:pPr>
    </w:p>
    <w:p w14:paraId="26C968B4" w14:textId="77777777" w:rsidR="00B97068" w:rsidRDefault="00B97068" w:rsidP="00B97068">
      <w:pPr>
        <w:pStyle w:val="BodyReynaers"/>
        <w:jc w:val="both"/>
        <w:rPr>
          <w:rFonts w:asciiTheme="minorHAnsi" w:hAnsiTheme="minorHAnsi" w:cstheme="majorHAnsi"/>
          <w:sz w:val="18"/>
          <w:szCs w:val="22"/>
          <w:lang w:val="fr-FR"/>
        </w:rPr>
      </w:pPr>
    </w:p>
    <w:p w14:paraId="17C2946A" w14:textId="77777777" w:rsidR="00B97068" w:rsidRDefault="00B97068" w:rsidP="00B97068">
      <w:pPr>
        <w:pStyle w:val="BodyReynaers"/>
        <w:jc w:val="both"/>
        <w:rPr>
          <w:rFonts w:asciiTheme="minorHAnsi" w:hAnsiTheme="minorHAnsi" w:cstheme="majorHAnsi"/>
          <w:sz w:val="18"/>
          <w:szCs w:val="22"/>
          <w:lang w:val="fr-FR"/>
        </w:rPr>
      </w:pPr>
    </w:p>
    <w:p w14:paraId="1EC463E0" w14:textId="77777777" w:rsidR="00B97068" w:rsidRDefault="00B97068" w:rsidP="00B97068">
      <w:pPr>
        <w:pStyle w:val="BodyReynaers"/>
        <w:jc w:val="both"/>
        <w:rPr>
          <w:rFonts w:asciiTheme="minorHAnsi" w:hAnsiTheme="minorHAnsi" w:cstheme="majorHAnsi"/>
          <w:sz w:val="18"/>
          <w:szCs w:val="22"/>
          <w:lang w:val="fr-FR"/>
        </w:rPr>
      </w:pPr>
    </w:p>
    <w:p w14:paraId="6F385925" w14:textId="77777777" w:rsidR="00B97068" w:rsidRDefault="00B97068" w:rsidP="00B97068">
      <w:pPr>
        <w:pStyle w:val="BodyReynaers"/>
        <w:jc w:val="both"/>
        <w:rPr>
          <w:rFonts w:asciiTheme="minorHAnsi" w:hAnsiTheme="minorHAnsi" w:cstheme="majorHAnsi"/>
          <w:sz w:val="18"/>
          <w:szCs w:val="22"/>
          <w:lang w:val="fr-FR"/>
        </w:rPr>
      </w:pPr>
    </w:p>
    <w:p w14:paraId="5FC0D94D" w14:textId="77777777" w:rsidR="00B97068" w:rsidRDefault="00B97068" w:rsidP="00B97068">
      <w:pPr>
        <w:pStyle w:val="BodyReynaers"/>
        <w:jc w:val="both"/>
        <w:rPr>
          <w:rFonts w:asciiTheme="minorHAnsi" w:hAnsiTheme="minorHAnsi" w:cstheme="majorHAnsi"/>
          <w:sz w:val="18"/>
          <w:szCs w:val="22"/>
          <w:lang w:val="fr-FR"/>
        </w:rPr>
      </w:pPr>
    </w:p>
    <w:p w14:paraId="045D385E" w14:textId="77777777" w:rsidR="00B97068" w:rsidRDefault="00B97068" w:rsidP="00B97068">
      <w:pPr>
        <w:pStyle w:val="BodyReynaers"/>
        <w:jc w:val="both"/>
        <w:rPr>
          <w:rFonts w:asciiTheme="minorHAnsi" w:hAnsiTheme="minorHAnsi" w:cstheme="majorHAnsi"/>
          <w:sz w:val="18"/>
          <w:szCs w:val="22"/>
          <w:lang w:val="fr-FR"/>
        </w:rPr>
      </w:pPr>
    </w:p>
    <w:p w14:paraId="07481604" w14:textId="77777777" w:rsidR="00B97068" w:rsidRDefault="00B97068" w:rsidP="00B97068">
      <w:pPr>
        <w:pStyle w:val="BodyReynaers"/>
        <w:jc w:val="both"/>
        <w:rPr>
          <w:rFonts w:asciiTheme="minorHAnsi" w:hAnsiTheme="minorHAnsi" w:cstheme="majorHAnsi"/>
          <w:sz w:val="18"/>
          <w:szCs w:val="22"/>
          <w:lang w:val="fr-FR"/>
        </w:rPr>
      </w:pPr>
    </w:p>
    <w:p w14:paraId="73813CD7" w14:textId="3BD809C0" w:rsidR="00B97068" w:rsidRDefault="00B97068" w:rsidP="00B97068">
      <w:pPr>
        <w:pStyle w:val="BodyReynaers"/>
        <w:jc w:val="both"/>
        <w:rPr>
          <w:rFonts w:asciiTheme="minorHAnsi" w:hAnsiTheme="minorHAnsi" w:cstheme="majorHAnsi"/>
          <w:sz w:val="18"/>
          <w:szCs w:val="22"/>
          <w:lang w:val="fr-FR"/>
        </w:rPr>
      </w:pPr>
    </w:p>
    <w:p w14:paraId="69FAD6E0" w14:textId="57123E31" w:rsidR="00530F90" w:rsidRDefault="00530F90" w:rsidP="00B97068">
      <w:pPr>
        <w:pStyle w:val="BodyReynaers"/>
        <w:jc w:val="both"/>
        <w:rPr>
          <w:rFonts w:asciiTheme="minorHAnsi" w:hAnsiTheme="minorHAnsi" w:cstheme="majorHAnsi"/>
          <w:sz w:val="18"/>
          <w:szCs w:val="22"/>
          <w:lang w:val="fr-FR"/>
        </w:rPr>
      </w:pPr>
    </w:p>
    <w:p w14:paraId="71E8D070" w14:textId="77777777" w:rsidR="00530F90" w:rsidRPr="007445EC" w:rsidRDefault="00530F90" w:rsidP="00B97068">
      <w:pPr>
        <w:pStyle w:val="BodyReynaers"/>
        <w:jc w:val="both"/>
        <w:rPr>
          <w:rFonts w:asciiTheme="minorHAnsi" w:hAnsiTheme="minorHAnsi" w:cstheme="majorHAnsi"/>
          <w:sz w:val="18"/>
          <w:szCs w:val="22"/>
          <w:lang w:val="fr-FR"/>
        </w:rPr>
      </w:pPr>
    </w:p>
    <w:p w14:paraId="4007F672" w14:textId="77777777" w:rsidR="005550E5" w:rsidRDefault="005550E5" w:rsidP="00CD2409">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La masse vue </w:t>
      </w:r>
      <w:r w:rsidR="0014233C">
        <w:rPr>
          <w:rFonts w:asciiTheme="minorHAnsi" w:hAnsiTheme="minorHAnsi" w:cstheme="majorHAnsi"/>
          <w:sz w:val="18"/>
          <w:szCs w:val="22"/>
          <w:lang w:val="fr-FR"/>
        </w:rPr>
        <w:t xml:space="preserve">extérieure </w:t>
      </w:r>
      <w:r>
        <w:rPr>
          <w:rFonts w:asciiTheme="minorHAnsi" w:hAnsiTheme="minorHAnsi" w:cstheme="majorHAnsi"/>
          <w:sz w:val="18"/>
          <w:szCs w:val="22"/>
          <w:lang w:val="fr-FR"/>
        </w:rPr>
        <w:t xml:space="preserve">des traverses intermédiaires sera de </w:t>
      </w:r>
      <w:r w:rsidR="00683E6F">
        <w:rPr>
          <w:rFonts w:asciiTheme="minorHAnsi" w:hAnsiTheme="minorHAnsi" w:cstheme="majorHAnsi"/>
          <w:sz w:val="18"/>
          <w:szCs w:val="22"/>
          <w:lang w:val="fr-FR"/>
        </w:rPr>
        <w:t>45 ou 52</w:t>
      </w:r>
      <w:r>
        <w:rPr>
          <w:rFonts w:asciiTheme="minorHAnsi" w:hAnsiTheme="minorHAnsi" w:cstheme="majorHAnsi"/>
          <w:sz w:val="18"/>
          <w:szCs w:val="22"/>
          <w:lang w:val="fr-FR"/>
        </w:rPr>
        <w:t>mm</w:t>
      </w:r>
    </w:p>
    <w:p w14:paraId="0C865473" w14:textId="77777777" w:rsidR="00E367C3" w:rsidRPr="00F53501" w:rsidRDefault="00B825A1" w:rsidP="0047376C">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Les gorges de </w:t>
      </w:r>
      <w:proofErr w:type="spellStart"/>
      <w:r w:rsidRPr="00F53501">
        <w:rPr>
          <w:rFonts w:asciiTheme="minorHAnsi" w:hAnsiTheme="minorHAnsi" w:cstheme="majorHAnsi"/>
          <w:sz w:val="18"/>
          <w:szCs w:val="22"/>
          <w:lang w:val="fr-FR"/>
        </w:rPr>
        <w:t>clipage</w:t>
      </w:r>
      <w:proofErr w:type="spellEnd"/>
      <w:r w:rsidRPr="00F53501">
        <w:rPr>
          <w:rFonts w:asciiTheme="minorHAnsi" w:hAnsiTheme="minorHAnsi" w:cstheme="majorHAnsi"/>
          <w:sz w:val="18"/>
          <w:szCs w:val="22"/>
          <w:lang w:val="fr-FR"/>
        </w:rPr>
        <w:t xml:space="preserve"> des profilés </w:t>
      </w:r>
      <w:r w:rsidR="007C67B1" w:rsidRPr="00F53501">
        <w:rPr>
          <w:rFonts w:asciiTheme="minorHAnsi" w:hAnsiTheme="minorHAnsi" w:cstheme="majorHAnsi"/>
          <w:sz w:val="18"/>
          <w:szCs w:val="22"/>
          <w:lang w:val="fr-FR"/>
        </w:rPr>
        <w:t xml:space="preserve">dormants </w:t>
      </w:r>
      <w:r w:rsidRPr="00F53501">
        <w:rPr>
          <w:rFonts w:asciiTheme="minorHAnsi" w:hAnsiTheme="minorHAnsi" w:cstheme="majorHAnsi"/>
          <w:sz w:val="18"/>
          <w:szCs w:val="22"/>
          <w:lang w:val="fr-FR"/>
        </w:rPr>
        <w:t>permettront de réceptionner les habillages et les calfeutrements tels que des tôles d’épaisseur 15/10</w:t>
      </w:r>
      <w:r w:rsidRPr="00F53501">
        <w:rPr>
          <w:rFonts w:asciiTheme="minorHAnsi" w:hAnsiTheme="minorHAnsi" w:cstheme="majorHAnsi"/>
          <w:sz w:val="18"/>
          <w:szCs w:val="22"/>
          <w:vertAlign w:val="superscript"/>
          <w:lang w:val="fr-FR"/>
        </w:rPr>
        <w:t>e</w:t>
      </w:r>
      <w:r w:rsidRPr="00F53501">
        <w:rPr>
          <w:rFonts w:asciiTheme="minorHAnsi" w:hAnsiTheme="minorHAnsi" w:cstheme="majorHAnsi"/>
          <w:sz w:val="18"/>
          <w:szCs w:val="22"/>
          <w:lang w:val="fr-FR"/>
        </w:rPr>
        <w:t xml:space="preserve"> thermolaquée</w:t>
      </w:r>
      <w:r w:rsidR="00E367C3" w:rsidRPr="00F53501">
        <w:rPr>
          <w:rFonts w:asciiTheme="minorHAnsi" w:hAnsiTheme="minorHAnsi" w:cstheme="majorHAnsi"/>
          <w:sz w:val="18"/>
          <w:szCs w:val="22"/>
          <w:lang w:val="fr-FR"/>
        </w:rPr>
        <w:t>,</w:t>
      </w:r>
      <w:r w:rsidRPr="00F53501">
        <w:rPr>
          <w:rFonts w:asciiTheme="minorHAnsi" w:hAnsiTheme="minorHAnsi" w:cstheme="majorHAnsi"/>
          <w:sz w:val="18"/>
          <w:szCs w:val="22"/>
          <w:lang w:val="fr-FR"/>
        </w:rPr>
        <w:t xml:space="preserve"> ou</w:t>
      </w:r>
      <w:r w:rsidR="00E367C3" w:rsidRPr="00F53501">
        <w:rPr>
          <w:rFonts w:asciiTheme="minorHAnsi" w:hAnsiTheme="minorHAnsi" w:cstheme="majorHAnsi"/>
          <w:sz w:val="18"/>
          <w:szCs w:val="22"/>
          <w:lang w:val="fr-FR"/>
        </w:rPr>
        <w:t xml:space="preserve"> de</w:t>
      </w:r>
      <w:r w:rsidRPr="00F53501">
        <w:rPr>
          <w:rFonts w:asciiTheme="minorHAnsi" w:hAnsiTheme="minorHAnsi" w:cstheme="majorHAnsi"/>
          <w:sz w:val="18"/>
          <w:szCs w:val="22"/>
          <w:lang w:val="fr-FR"/>
        </w:rPr>
        <w:t>s</w:t>
      </w:r>
      <w:r w:rsidR="00E367C3" w:rsidRPr="00F53501">
        <w:rPr>
          <w:rFonts w:asciiTheme="minorHAnsi" w:hAnsiTheme="minorHAnsi" w:cstheme="majorHAnsi"/>
          <w:sz w:val="18"/>
          <w:szCs w:val="22"/>
          <w:lang w:val="fr-FR"/>
        </w:rPr>
        <w:t xml:space="preserve"> couvre-joints,</w:t>
      </w:r>
      <w:r w:rsidRPr="00F53501">
        <w:rPr>
          <w:rFonts w:asciiTheme="minorHAnsi" w:hAnsiTheme="minorHAnsi" w:cstheme="majorHAnsi"/>
          <w:sz w:val="18"/>
          <w:szCs w:val="22"/>
          <w:lang w:val="fr-FR"/>
        </w:rPr>
        <w:t xml:space="preserve"> des</w:t>
      </w:r>
      <w:r w:rsidR="00E367C3" w:rsidRPr="00F53501">
        <w:rPr>
          <w:rFonts w:asciiTheme="minorHAnsi" w:hAnsiTheme="minorHAnsi" w:cstheme="majorHAnsi"/>
          <w:sz w:val="18"/>
          <w:szCs w:val="22"/>
          <w:lang w:val="fr-FR"/>
        </w:rPr>
        <w:t xml:space="preserve"> bavettes et</w:t>
      </w:r>
      <w:r w:rsidRPr="00F53501">
        <w:rPr>
          <w:rFonts w:asciiTheme="minorHAnsi" w:hAnsiTheme="minorHAnsi" w:cstheme="majorHAnsi"/>
          <w:sz w:val="18"/>
          <w:szCs w:val="22"/>
          <w:lang w:val="fr-FR"/>
        </w:rPr>
        <w:t xml:space="preserve"> des</w:t>
      </w:r>
      <w:r w:rsidR="00E367C3" w:rsidRPr="00F53501">
        <w:rPr>
          <w:rFonts w:asciiTheme="minorHAnsi" w:hAnsiTheme="minorHAnsi" w:cstheme="majorHAnsi"/>
          <w:sz w:val="18"/>
          <w:szCs w:val="22"/>
          <w:lang w:val="fr-FR"/>
        </w:rPr>
        <w:t xml:space="preserve"> tapées de doublage</w:t>
      </w:r>
      <w:r w:rsidRPr="00F53501">
        <w:rPr>
          <w:rFonts w:asciiTheme="minorHAnsi" w:hAnsiTheme="minorHAnsi" w:cstheme="majorHAnsi"/>
          <w:sz w:val="18"/>
          <w:szCs w:val="22"/>
          <w:lang w:val="fr-FR"/>
        </w:rPr>
        <w:t xml:space="preserve"> de la gamme Reynaers</w:t>
      </w:r>
      <w:r w:rsidR="00B172B8" w:rsidRPr="00F53501">
        <w:rPr>
          <w:rFonts w:asciiTheme="minorHAnsi" w:hAnsiTheme="minorHAnsi" w:cstheme="majorHAnsi"/>
          <w:sz w:val="18"/>
          <w:szCs w:val="22"/>
          <w:lang w:val="fr-FR"/>
        </w:rPr>
        <w:t xml:space="preserve"> Aluminium</w:t>
      </w:r>
      <w:r w:rsidR="00E367C3" w:rsidRPr="00F53501">
        <w:rPr>
          <w:rFonts w:asciiTheme="minorHAnsi" w:hAnsiTheme="minorHAnsi" w:cstheme="majorHAnsi"/>
          <w:sz w:val="18"/>
          <w:szCs w:val="22"/>
          <w:lang w:val="fr-FR"/>
        </w:rPr>
        <w:t>.</w:t>
      </w:r>
    </w:p>
    <w:p w14:paraId="18627BDF" w14:textId="51984292" w:rsidR="0007289C" w:rsidRPr="003E6F06" w:rsidRDefault="00646BFB" w:rsidP="00E367C3">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Le système </w:t>
      </w:r>
      <w:r w:rsidR="003E4126">
        <w:rPr>
          <w:rFonts w:asciiTheme="minorHAnsi" w:hAnsiTheme="minorHAnsi" w:cstheme="majorHAnsi"/>
          <w:sz w:val="18"/>
          <w:szCs w:val="22"/>
          <w:lang w:val="fr-FR"/>
        </w:rPr>
        <w:t xml:space="preserve">pour porte repliable </w:t>
      </w:r>
      <w:proofErr w:type="spellStart"/>
      <w:r w:rsidR="00530F90">
        <w:rPr>
          <w:rFonts w:asciiTheme="minorHAnsi" w:hAnsiTheme="minorHAnsi" w:cstheme="majorHAnsi"/>
          <w:sz w:val="18"/>
          <w:szCs w:val="22"/>
          <w:lang w:val="fr-FR"/>
        </w:rPr>
        <w:t>ConceptFolding</w:t>
      </w:r>
      <w:proofErr w:type="spellEnd"/>
      <w:r w:rsidR="003E4126">
        <w:rPr>
          <w:rFonts w:asciiTheme="minorHAnsi" w:hAnsiTheme="minorHAnsi" w:cstheme="majorHAnsi"/>
          <w:sz w:val="18"/>
          <w:szCs w:val="22"/>
          <w:lang w:val="fr-FR"/>
        </w:rPr>
        <w:t xml:space="preserve"> 77 / </w:t>
      </w:r>
      <w:proofErr w:type="spellStart"/>
      <w:r w:rsidR="00530F90">
        <w:rPr>
          <w:rFonts w:asciiTheme="minorHAnsi" w:hAnsiTheme="minorHAnsi" w:cstheme="majorHAnsi"/>
          <w:sz w:val="18"/>
          <w:szCs w:val="22"/>
          <w:lang w:val="fr-FR"/>
        </w:rPr>
        <w:t>ConceptFolding</w:t>
      </w:r>
      <w:proofErr w:type="spellEnd"/>
      <w:r w:rsidR="003E4126">
        <w:rPr>
          <w:rFonts w:asciiTheme="minorHAnsi" w:hAnsiTheme="minorHAnsi" w:cstheme="majorHAnsi"/>
          <w:sz w:val="18"/>
          <w:szCs w:val="22"/>
          <w:lang w:val="fr-FR"/>
        </w:rPr>
        <w:t xml:space="preserve"> 77-SL </w:t>
      </w:r>
      <w:r w:rsidR="004C7F09" w:rsidRPr="00F53501">
        <w:rPr>
          <w:rFonts w:asciiTheme="minorHAnsi" w:hAnsiTheme="minorHAnsi" w:cstheme="majorHAnsi"/>
          <w:sz w:val="18"/>
          <w:szCs w:val="22"/>
          <w:lang w:val="fr-FR"/>
        </w:rPr>
        <w:t xml:space="preserve">de Reynaers Aluminium pourra être intégré dans le système </w:t>
      </w:r>
      <w:r w:rsidR="003E4126">
        <w:rPr>
          <w:rFonts w:asciiTheme="minorHAnsi" w:hAnsiTheme="minorHAnsi" w:cstheme="majorHAnsi"/>
          <w:sz w:val="18"/>
          <w:szCs w:val="22"/>
          <w:lang w:val="fr-FR"/>
        </w:rPr>
        <w:t xml:space="preserve">CS 86-HI </w:t>
      </w:r>
      <w:r w:rsidR="004C7F09" w:rsidRPr="00F53501">
        <w:rPr>
          <w:rFonts w:asciiTheme="minorHAnsi" w:hAnsiTheme="minorHAnsi" w:cstheme="majorHAnsi"/>
          <w:sz w:val="18"/>
          <w:szCs w:val="22"/>
          <w:lang w:val="fr-FR"/>
        </w:rPr>
        <w:t>avec un profilé spécialement adapté assurant l’étanchéité et la b</w:t>
      </w:r>
      <w:r w:rsidR="00CD2409">
        <w:rPr>
          <w:rFonts w:asciiTheme="minorHAnsi" w:hAnsiTheme="minorHAnsi" w:cstheme="majorHAnsi"/>
          <w:sz w:val="18"/>
          <w:szCs w:val="22"/>
          <w:lang w:val="fr-FR"/>
        </w:rPr>
        <w:t>onne jonction des deux systèmes pour créer des ensembles composés.</w:t>
      </w:r>
    </w:p>
    <w:p w14:paraId="1536E76A" w14:textId="77777777" w:rsidR="00E14B20" w:rsidRDefault="00E14B20" w:rsidP="00E367C3">
      <w:pPr>
        <w:jc w:val="both"/>
        <w:rPr>
          <w:rFonts w:cstheme="majorHAnsi"/>
          <w:b/>
          <w:bCs/>
          <w:color w:val="7F9DBA"/>
        </w:rPr>
      </w:pPr>
    </w:p>
    <w:p w14:paraId="76589955" w14:textId="77777777" w:rsidR="000108FB" w:rsidRPr="00F53501" w:rsidRDefault="00E367C3" w:rsidP="00E367C3">
      <w:pPr>
        <w:jc w:val="both"/>
        <w:rPr>
          <w:rFonts w:cstheme="majorHAnsi"/>
          <w:b/>
          <w:bCs/>
          <w:color w:val="7F9DBA"/>
        </w:rPr>
      </w:pPr>
      <w:r w:rsidRPr="00F53501">
        <w:rPr>
          <w:rFonts w:cstheme="majorHAnsi"/>
          <w:b/>
          <w:bCs/>
          <w:color w:val="7F9DBA"/>
        </w:rPr>
        <w:t>ACCESSOIRES</w:t>
      </w:r>
      <w:r w:rsidR="001D3796">
        <w:rPr>
          <w:rFonts w:cstheme="majorHAnsi"/>
          <w:b/>
          <w:bCs/>
          <w:color w:val="7F9DBA"/>
        </w:rPr>
        <w:t xml:space="preserve"> &amp; QUINCAILLERIES</w:t>
      </w:r>
    </w:p>
    <w:p w14:paraId="3FFF4B30" w14:textId="1A32B2DB" w:rsidR="00E367C3" w:rsidRPr="00F53501" w:rsidRDefault="000C3360" w:rsidP="00E3742F">
      <w:pPr>
        <w:spacing w:after="0"/>
        <w:jc w:val="both"/>
        <w:rPr>
          <w:rFonts w:eastAsia="Times New Roman" w:cstheme="majorHAnsi"/>
          <w:sz w:val="18"/>
          <w:lang w:eastAsia="fr-FR"/>
        </w:rPr>
      </w:pPr>
      <w:r w:rsidRPr="00F53501">
        <w:rPr>
          <w:rFonts w:eastAsia="Times New Roman" w:cstheme="majorHAnsi"/>
          <w:sz w:val="18"/>
          <w:lang w:eastAsia="fr-FR"/>
        </w:rPr>
        <w:t xml:space="preserve">Les équipements à utiliser seront ceux du fournisseur Reynaers Aluminium qui sont spécifiquement adaptés au système </w:t>
      </w:r>
      <w:proofErr w:type="spellStart"/>
      <w:r w:rsidR="00530F90">
        <w:rPr>
          <w:rFonts w:eastAsia="Times New Roman" w:cstheme="majorHAnsi"/>
          <w:sz w:val="18"/>
          <w:lang w:eastAsia="fr-FR"/>
        </w:rPr>
        <w:t>ConceptFolding</w:t>
      </w:r>
      <w:proofErr w:type="spellEnd"/>
      <w:r w:rsidR="001624A0">
        <w:rPr>
          <w:rFonts w:eastAsia="Times New Roman" w:cstheme="majorHAnsi"/>
          <w:sz w:val="18"/>
          <w:lang w:eastAsia="fr-FR"/>
        </w:rPr>
        <w:t xml:space="preserve"> 77 / </w:t>
      </w:r>
      <w:proofErr w:type="spellStart"/>
      <w:r w:rsidR="00530F90">
        <w:rPr>
          <w:rFonts w:eastAsia="Times New Roman" w:cstheme="majorHAnsi"/>
          <w:sz w:val="18"/>
          <w:lang w:eastAsia="fr-FR"/>
        </w:rPr>
        <w:t>ConceptFolding</w:t>
      </w:r>
      <w:proofErr w:type="spellEnd"/>
      <w:r w:rsidR="001624A0">
        <w:rPr>
          <w:rFonts w:eastAsia="Times New Roman" w:cstheme="majorHAnsi"/>
          <w:sz w:val="18"/>
          <w:lang w:eastAsia="fr-FR"/>
        </w:rPr>
        <w:t xml:space="preserve"> 77-SL</w:t>
      </w:r>
      <w:r w:rsidRPr="00F53501">
        <w:rPr>
          <w:rFonts w:eastAsia="Times New Roman" w:cstheme="majorHAnsi"/>
          <w:sz w:val="18"/>
          <w:lang w:eastAsia="fr-FR"/>
        </w:rPr>
        <w:t>, testés dans le cadre d’essais AEV ou d’essai de résistance mécanique.</w:t>
      </w:r>
    </w:p>
    <w:p w14:paraId="3FF44D46" w14:textId="77777777" w:rsidR="00E3742F" w:rsidRPr="00F53501" w:rsidRDefault="00E3742F" w:rsidP="00E3742F">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Selon le type d</w:t>
      </w:r>
      <w:r w:rsidR="007F15BD">
        <w:rPr>
          <w:rFonts w:eastAsia="Times New Roman" w:cstheme="majorHAnsi"/>
          <w:sz w:val="18"/>
          <w:lang w:eastAsia="fr-FR"/>
        </w:rPr>
        <w:t xml:space="preserve">e fermeture </w:t>
      </w:r>
      <w:r w:rsidR="00952453">
        <w:rPr>
          <w:rFonts w:eastAsia="Times New Roman" w:cstheme="majorHAnsi"/>
          <w:sz w:val="18"/>
          <w:lang w:eastAsia="fr-FR"/>
        </w:rPr>
        <w:t xml:space="preserve">et de manœuvre, </w:t>
      </w:r>
      <w:r w:rsidRPr="00F53501">
        <w:rPr>
          <w:rFonts w:eastAsia="Times New Roman" w:cstheme="majorHAnsi"/>
          <w:sz w:val="18"/>
          <w:lang w:eastAsia="fr-FR"/>
        </w:rPr>
        <w:t xml:space="preserve">plusieurs typologies de poignées pourront être </w:t>
      </w:r>
      <w:r w:rsidR="00771F07">
        <w:rPr>
          <w:rFonts w:eastAsia="Times New Roman" w:cstheme="majorHAnsi"/>
          <w:sz w:val="18"/>
          <w:lang w:eastAsia="fr-FR"/>
        </w:rPr>
        <w:t>utilisées</w:t>
      </w:r>
      <w:r w:rsidRPr="00F53501">
        <w:rPr>
          <w:rFonts w:eastAsia="Times New Roman" w:cstheme="majorHAnsi"/>
          <w:sz w:val="18"/>
          <w:lang w:eastAsia="fr-FR"/>
        </w:rPr>
        <w:t xml:space="preserve"> : </w:t>
      </w:r>
    </w:p>
    <w:p w14:paraId="1A45524B" w14:textId="77777777" w:rsidR="00B1672E" w:rsidRPr="00BB2FAC" w:rsidRDefault="00B1672E" w:rsidP="00B1672E">
      <w:pPr>
        <w:pStyle w:val="BodyReynaers"/>
        <w:numPr>
          <w:ilvl w:val="0"/>
          <w:numId w:val="7"/>
        </w:numPr>
        <w:rPr>
          <w:rFonts w:asciiTheme="minorHAnsi" w:hAnsiTheme="minorHAnsi" w:cstheme="majorHAnsi"/>
          <w:sz w:val="18"/>
          <w:szCs w:val="22"/>
          <w:lang w:val="fr-FR"/>
        </w:rPr>
      </w:pPr>
      <w:r>
        <w:rPr>
          <w:rFonts w:asciiTheme="minorHAnsi" w:hAnsiTheme="minorHAnsi" w:cstheme="majorHAnsi"/>
          <w:sz w:val="18"/>
          <w:szCs w:val="22"/>
          <w:lang w:val="fr-FR"/>
        </w:rPr>
        <w:t xml:space="preserve">Poignée </w:t>
      </w:r>
      <w:r w:rsidRPr="00F53501">
        <w:rPr>
          <w:rFonts w:asciiTheme="minorHAnsi" w:hAnsiTheme="minorHAnsi" w:cstheme="majorHAnsi"/>
          <w:sz w:val="18"/>
          <w:szCs w:val="22"/>
          <w:lang w:val="fr-FR"/>
        </w:rPr>
        <w:t xml:space="preserve">/ </w:t>
      </w:r>
      <w:r>
        <w:rPr>
          <w:rFonts w:asciiTheme="minorHAnsi" w:hAnsiTheme="minorHAnsi" w:cstheme="majorHAnsi"/>
          <w:sz w:val="18"/>
          <w:szCs w:val="22"/>
          <w:lang w:val="fr-FR"/>
        </w:rPr>
        <w:t>Poignée</w:t>
      </w:r>
      <w:r w:rsidRPr="00F53501">
        <w:rPr>
          <w:rFonts w:asciiTheme="minorHAnsi" w:hAnsiTheme="minorHAnsi" w:cstheme="majorHAnsi"/>
          <w:sz w:val="18"/>
          <w:szCs w:val="22"/>
          <w:lang w:val="fr-FR"/>
        </w:rPr>
        <w:t xml:space="preserve"> à clef</w:t>
      </w:r>
      <w:r>
        <w:rPr>
          <w:rFonts w:asciiTheme="minorHAnsi" w:hAnsiTheme="minorHAnsi" w:cstheme="majorHAnsi"/>
          <w:sz w:val="18"/>
          <w:szCs w:val="22"/>
          <w:lang w:val="fr-FR"/>
        </w:rPr>
        <w:t xml:space="preserve"> / Poignée de tirage</w:t>
      </w:r>
    </w:p>
    <w:p w14:paraId="7072D53E" w14:textId="77777777" w:rsidR="00B1672E" w:rsidRPr="00F53501" w:rsidRDefault="00B1672E" w:rsidP="00B1672E">
      <w:pPr>
        <w:pStyle w:val="BodyReynaers"/>
        <w:numPr>
          <w:ilvl w:val="0"/>
          <w:numId w:val="7"/>
        </w:numPr>
        <w:rPr>
          <w:rFonts w:asciiTheme="minorHAnsi" w:hAnsiTheme="minorHAnsi" w:cstheme="majorHAnsi"/>
          <w:sz w:val="18"/>
          <w:szCs w:val="22"/>
          <w:lang w:val="fr-FR"/>
        </w:rPr>
      </w:pPr>
      <w:r>
        <w:rPr>
          <w:rFonts w:asciiTheme="minorHAnsi" w:hAnsiTheme="minorHAnsi" w:cstheme="majorHAnsi"/>
          <w:sz w:val="18"/>
          <w:szCs w:val="22"/>
          <w:lang w:val="fr-FR"/>
        </w:rPr>
        <w:t>Poignée à carré de 8</w:t>
      </w:r>
    </w:p>
    <w:p w14:paraId="006BAF1A" w14:textId="77777777" w:rsidR="00B1672E" w:rsidRDefault="00B1672E" w:rsidP="00B1672E">
      <w:pPr>
        <w:pStyle w:val="BodyReynaers"/>
        <w:numPr>
          <w:ilvl w:val="0"/>
          <w:numId w:val="7"/>
        </w:numPr>
        <w:rPr>
          <w:rFonts w:asciiTheme="minorHAnsi" w:hAnsiTheme="minorHAnsi" w:cstheme="majorHAnsi"/>
          <w:sz w:val="18"/>
          <w:szCs w:val="22"/>
          <w:lang w:val="fr-FR"/>
        </w:rPr>
      </w:pPr>
      <w:r w:rsidRPr="00F53501">
        <w:rPr>
          <w:rFonts w:asciiTheme="minorHAnsi" w:hAnsiTheme="minorHAnsi" w:cstheme="majorHAnsi"/>
          <w:sz w:val="18"/>
          <w:szCs w:val="22"/>
          <w:lang w:val="fr-FR"/>
        </w:rPr>
        <w:t>Béquille doubl</w:t>
      </w:r>
      <w:r>
        <w:rPr>
          <w:rFonts w:asciiTheme="minorHAnsi" w:hAnsiTheme="minorHAnsi" w:cstheme="majorHAnsi"/>
          <w:sz w:val="18"/>
          <w:szCs w:val="22"/>
          <w:lang w:val="fr-FR"/>
        </w:rPr>
        <w:t>e pour montant serrure de porte (vantail de service)</w:t>
      </w:r>
    </w:p>
    <w:p w14:paraId="3E292A6C" w14:textId="77777777" w:rsidR="00F60C2C" w:rsidRPr="00F53501" w:rsidRDefault="00F60C2C" w:rsidP="00B1672E">
      <w:pPr>
        <w:pStyle w:val="BodyReynaers"/>
        <w:numPr>
          <w:ilvl w:val="0"/>
          <w:numId w:val="7"/>
        </w:numPr>
        <w:rPr>
          <w:rFonts w:asciiTheme="minorHAnsi" w:hAnsiTheme="minorHAnsi" w:cstheme="majorHAnsi"/>
          <w:sz w:val="18"/>
          <w:szCs w:val="22"/>
          <w:lang w:val="fr-FR"/>
        </w:rPr>
      </w:pPr>
      <w:r>
        <w:rPr>
          <w:rFonts w:asciiTheme="minorHAnsi" w:hAnsiTheme="minorHAnsi" w:cstheme="majorHAnsi"/>
          <w:sz w:val="18"/>
          <w:szCs w:val="22"/>
          <w:lang w:val="fr-FR"/>
        </w:rPr>
        <w:t>Poignée de tirage</w:t>
      </w:r>
    </w:p>
    <w:p w14:paraId="4C4D50FE" w14:textId="77777777" w:rsidR="00952453" w:rsidRDefault="00B1672E" w:rsidP="00CB551A">
      <w:pPr>
        <w:pStyle w:val="BodyReynaers"/>
        <w:numPr>
          <w:ilvl w:val="0"/>
          <w:numId w:val="7"/>
        </w:numPr>
        <w:rPr>
          <w:rFonts w:asciiTheme="minorHAnsi" w:hAnsiTheme="minorHAnsi" w:cstheme="majorHAnsi"/>
          <w:sz w:val="18"/>
          <w:szCs w:val="22"/>
          <w:lang w:val="fr-FR"/>
        </w:rPr>
      </w:pPr>
      <w:r>
        <w:rPr>
          <w:rFonts w:asciiTheme="minorHAnsi" w:hAnsiTheme="minorHAnsi" w:cstheme="majorHAnsi"/>
          <w:sz w:val="18"/>
          <w:szCs w:val="22"/>
          <w:lang w:val="fr-FR"/>
        </w:rPr>
        <w:t>Verrouillage de semi-fixe</w:t>
      </w:r>
    </w:p>
    <w:p w14:paraId="4D290AD2" w14:textId="77777777" w:rsidR="0038457C" w:rsidRPr="00F53501" w:rsidRDefault="0038457C" w:rsidP="0038457C">
      <w:pPr>
        <w:pStyle w:val="BodyReynaers"/>
        <w:numPr>
          <w:ilvl w:val="0"/>
          <w:numId w:val="14"/>
        </w:numPr>
        <w:rPr>
          <w:rFonts w:asciiTheme="minorHAnsi" w:hAnsiTheme="minorHAnsi" w:cstheme="majorHAnsi"/>
          <w:sz w:val="18"/>
          <w:szCs w:val="22"/>
          <w:lang w:val="fr-FR"/>
        </w:rPr>
      </w:pPr>
      <w:r w:rsidRPr="0038457C">
        <w:rPr>
          <w:rFonts w:asciiTheme="minorHAnsi" w:hAnsiTheme="minorHAnsi" w:cstheme="majorHAnsi"/>
          <w:sz w:val="18"/>
          <w:szCs w:val="22"/>
          <w:lang w:val="fr-FR"/>
        </w:rPr>
        <w:t>Les parties ouvrantes pliantes sont munies d’une poignée plate de sorte à ce que les ouvrants puissent être repliés en position ouverte à 90° par</w:t>
      </w:r>
      <w:r>
        <w:rPr>
          <w:rFonts w:asciiTheme="minorHAnsi" w:hAnsiTheme="minorHAnsi" w:cstheme="majorHAnsi"/>
          <w:sz w:val="18"/>
          <w:szCs w:val="22"/>
          <w:lang w:val="fr-FR"/>
        </w:rPr>
        <w:t xml:space="preserve"> rapport au plan de la façade. </w:t>
      </w:r>
      <w:r w:rsidRPr="0038457C">
        <w:rPr>
          <w:rFonts w:asciiTheme="minorHAnsi" w:hAnsiTheme="minorHAnsi" w:cstheme="majorHAnsi"/>
          <w:sz w:val="18"/>
          <w:szCs w:val="22"/>
          <w:lang w:val="fr-FR"/>
        </w:rPr>
        <w:t xml:space="preserve">Cette poignée commande des verrous haut et bas </w:t>
      </w:r>
      <w:r>
        <w:rPr>
          <w:rFonts w:asciiTheme="minorHAnsi" w:hAnsiTheme="minorHAnsi" w:cstheme="majorHAnsi"/>
          <w:sz w:val="18"/>
          <w:szCs w:val="22"/>
          <w:lang w:val="fr-FR"/>
        </w:rPr>
        <w:t>qui verrouillent l’ouvrant</w:t>
      </w:r>
      <w:r w:rsidRPr="0038457C">
        <w:rPr>
          <w:rFonts w:asciiTheme="minorHAnsi" w:hAnsiTheme="minorHAnsi" w:cstheme="majorHAnsi"/>
          <w:sz w:val="18"/>
          <w:szCs w:val="22"/>
          <w:lang w:val="fr-FR"/>
        </w:rPr>
        <w:t xml:space="preserve">. Les poignées sont en inox ou éventuellement en finition laqué, dans la même couleur ou dans une </w:t>
      </w:r>
      <w:r>
        <w:rPr>
          <w:rFonts w:asciiTheme="minorHAnsi" w:hAnsiTheme="minorHAnsi" w:cstheme="majorHAnsi"/>
          <w:sz w:val="18"/>
          <w:szCs w:val="22"/>
          <w:lang w:val="fr-FR"/>
        </w:rPr>
        <w:t>autre couleur que les profilés.</w:t>
      </w:r>
    </w:p>
    <w:p w14:paraId="3A90FF5E" w14:textId="23CEB066" w:rsidR="00E367C3" w:rsidRDefault="00E3742F" w:rsidP="00E3742F">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L</w:t>
      </w:r>
      <w:r w:rsidR="00EF1BFD">
        <w:rPr>
          <w:rFonts w:eastAsia="Times New Roman" w:cstheme="majorHAnsi"/>
          <w:sz w:val="18"/>
          <w:lang w:eastAsia="fr-FR"/>
        </w:rPr>
        <w:t>es ouvrants du</w:t>
      </w:r>
      <w:r w:rsidRPr="00F53501">
        <w:rPr>
          <w:rFonts w:eastAsia="Times New Roman" w:cstheme="majorHAnsi"/>
          <w:sz w:val="18"/>
          <w:lang w:eastAsia="fr-FR"/>
        </w:rPr>
        <w:t xml:space="preserve"> système </w:t>
      </w:r>
      <w:proofErr w:type="spellStart"/>
      <w:r w:rsidR="00530F90">
        <w:rPr>
          <w:rFonts w:eastAsia="Times New Roman" w:cstheme="majorHAnsi"/>
          <w:sz w:val="18"/>
          <w:lang w:eastAsia="fr-FR"/>
        </w:rPr>
        <w:t>ConceptFolding</w:t>
      </w:r>
      <w:proofErr w:type="spellEnd"/>
      <w:r w:rsidR="000D7DCC">
        <w:rPr>
          <w:rFonts w:eastAsia="Times New Roman" w:cstheme="majorHAnsi"/>
          <w:sz w:val="18"/>
          <w:lang w:eastAsia="fr-FR"/>
        </w:rPr>
        <w:t xml:space="preserve"> 77 / </w:t>
      </w:r>
      <w:proofErr w:type="spellStart"/>
      <w:r w:rsidR="00530F90">
        <w:rPr>
          <w:rFonts w:eastAsia="Times New Roman" w:cstheme="majorHAnsi"/>
          <w:sz w:val="18"/>
          <w:lang w:eastAsia="fr-FR"/>
        </w:rPr>
        <w:t>ConceptFolding</w:t>
      </w:r>
      <w:proofErr w:type="spellEnd"/>
      <w:r w:rsidR="000D7DCC">
        <w:rPr>
          <w:rFonts w:eastAsia="Times New Roman" w:cstheme="majorHAnsi"/>
          <w:sz w:val="18"/>
          <w:lang w:eastAsia="fr-FR"/>
        </w:rPr>
        <w:t xml:space="preserve"> 77-SL</w:t>
      </w:r>
      <w:r w:rsidR="00001DE6">
        <w:rPr>
          <w:rFonts w:eastAsia="Times New Roman" w:cstheme="majorHAnsi"/>
          <w:sz w:val="18"/>
          <w:lang w:eastAsia="fr-FR"/>
        </w:rPr>
        <w:t xml:space="preserve"> ser</w:t>
      </w:r>
      <w:r w:rsidR="00EF1BFD">
        <w:rPr>
          <w:rFonts w:eastAsia="Times New Roman" w:cstheme="majorHAnsi"/>
          <w:sz w:val="18"/>
          <w:lang w:eastAsia="fr-FR"/>
        </w:rPr>
        <w:t>ont</w:t>
      </w:r>
      <w:r w:rsidR="00001DE6">
        <w:rPr>
          <w:rFonts w:eastAsia="Times New Roman" w:cstheme="majorHAnsi"/>
          <w:sz w:val="18"/>
          <w:lang w:eastAsia="fr-FR"/>
        </w:rPr>
        <w:t xml:space="preserve"> </w:t>
      </w:r>
      <w:r w:rsidRPr="00F53501">
        <w:rPr>
          <w:rFonts w:eastAsia="Times New Roman" w:cstheme="majorHAnsi"/>
          <w:sz w:val="18"/>
          <w:lang w:eastAsia="fr-FR"/>
        </w:rPr>
        <w:t>équipé</w:t>
      </w:r>
      <w:r w:rsidR="00EF1BFD">
        <w:rPr>
          <w:rFonts w:eastAsia="Times New Roman" w:cstheme="majorHAnsi"/>
          <w:sz w:val="18"/>
          <w:lang w:eastAsia="fr-FR"/>
        </w:rPr>
        <w:t xml:space="preserve">s en partie basse </w:t>
      </w:r>
      <w:r w:rsidRPr="00F53501">
        <w:rPr>
          <w:rFonts w:eastAsia="Times New Roman" w:cstheme="majorHAnsi"/>
          <w:sz w:val="18"/>
          <w:lang w:eastAsia="fr-FR"/>
        </w:rPr>
        <w:t xml:space="preserve">de </w:t>
      </w:r>
      <w:r w:rsidR="00EF1BFD">
        <w:rPr>
          <w:rFonts w:eastAsia="Times New Roman" w:cstheme="majorHAnsi"/>
          <w:sz w:val="18"/>
          <w:lang w:eastAsia="fr-FR"/>
        </w:rPr>
        <w:t>chariots avec 4 roulettes en inox, et d’un chariot de guidage avec roulette nylon en partie haute. L</w:t>
      </w:r>
      <w:r w:rsidR="00001DE6">
        <w:rPr>
          <w:rFonts w:eastAsia="Times New Roman" w:cstheme="majorHAnsi"/>
          <w:sz w:val="18"/>
          <w:lang w:eastAsia="fr-FR"/>
        </w:rPr>
        <w:t xml:space="preserve">e poids maximum par vantail sera de </w:t>
      </w:r>
      <w:r w:rsidR="000D7DCC">
        <w:rPr>
          <w:rFonts w:eastAsia="Times New Roman" w:cstheme="majorHAnsi"/>
          <w:sz w:val="18"/>
          <w:lang w:eastAsia="fr-FR"/>
        </w:rPr>
        <w:t>12</w:t>
      </w:r>
      <w:r w:rsidR="00001DE6">
        <w:rPr>
          <w:rFonts w:eastAsia="Times New Roman" w:cstheme="majorHAnsi"/>
          <w:sz w:val="18"/>
          <w:lang w:eastAsia="fr-FR"/>
        </w:rPr>
        <w:t>0kg</w:t>
      </w:r>
      <w:r w:rsidRPr="00F53501">
        <w:rPr>
          <w:rFonts w:eastAsia="Times New Roman" w:cstheme="majorHAnsi"/>
          <w:sz w:val="18"/>
          <w:lang w:eastAsia="fr-FR"/>
        </w:rPr>
        <w:t>.</w:t>
      </w:r>
    </w:p>
    <w:p w14:paraId="67A19442" w14:textId="77777777" w:rsidR="00F0589D" w:rsidRPr="000D7DCC" w:rsidRDefault="001D3796" w:rsidP="005053C5">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Toute la visserie est en acier inoxydable</w:t>
      </w:r>
    </w:p>
    <w:p w14:paraId="3CC1A362" w14:textId="77777777" w:rsidR="00F43EC2" w:rsidRDefault="00F43EC2" w:rsidP="005053C5">
      <w:pPr>
        <w:jc w:val="both"/>
        <w:rPr>
          <w:rFonts w:cstheme="majorHAnsi"/>
          <w:b/>
          <w:bCs/>
          <w:color w:val="7F9DBA"/>
        </w:rPr>
      </w:pPr>
    </w:p>
    <w:p w14:paraId="6BA5C6A8" w14:textId="77777777" w:rsidR="00A651BE" w:rsidRPr="00F53501" w:rsidRDefault="00A651BE" w:rsidP="00A651BE">
      <w:pPr>
        <w:jc w:val="both"/>
        <w:rPr>
          <w:rFonts w:cstheme="majorHAnsi"/>
          <w:b/>
          <w:bCs/>
          <w:color w:val="7F9DBA"/>
        </w:rPr>
      </w:pPr>
      <w:r w:rsidRPr="00F53501">
        <w:rPr>
          <w:rFonts w:cstheme="majorHAnsi"/>
          <w:b/>
          <w:bCs/>
          <w:color w:val="7F9DBA"/>
        </w:rPr>
        <w:t xml:space="preserve">CONFIGURATIONS </w:t>
      </w:r>
      <w:r>
        <w:rPr>
          <w:rFonts w:cstheme="majorHAnsi"/>
          <w:b/>
          <w:bCs/>
          <w:color w:val="7F9DBA"/>
        </w:rPr>
        <w:t>DORM</w:t>
      </w:r>
      <w:r w:rsidRPr="00F53501">
        <w:rPr>
          <w:rFonts w:cstheme="majorHAnsi"/>
          <w:b/>
          <w:bCs/>
          <w:color w:val="7F9DBA"/>
        </w:rPr>
        <w:t>ANTS</w:t>
      </w:r>
    </w:p>
    <w:p w14:paraId="51C315FD" w14:textId="77777777" w:rsidR="00B55F72" w:rsidRPr="00B55F72" w:rsidRDefault="00A651BE" w:rsidP="00A651BE">
      <w:pPr>
        <w:pStyle w:val="Paragraphedeliste"/>
        <w:numPr>
          <w:ilvl w:val="0"/>
          <w:numId w:val="14"/>
        </w:numPr>
        <w:jc w:val="both"/>
        <w:rPr>
          <w:rFonts w:cstheme="majorHAnsi"/>
          <w:b/>
          <w:bCs/>
          <w:color w:val="7F9DBA"/>
        </w:rPr>
      </w:pPr>
      <w:r w:rsidRPr="00A651BE">
        <w:rPr>
          <w:rFonts w:cstheme="majorHAnsi"/>
          <w:b/>
          <w:sz w:val="18"/>
        </w:rPr>
        <w:t xml:space="preserve">Dormant </w:t>
      </w:r>
      <w:r w:rsidRPr="00A651BE">
        <w:rPr>
          <w:rFonts w:cstheme="majorHAnsi"/>
          <w:sz w:val="18"/>
        </w:rPr>
        <w:t>: Les dormant</w:t>
      </w:r>
      <w:r w:rsidR="00B55F72">
        <w:rPr>
          <w:rFonts w:cstheme="majorHAnsi"/>
          <w:sz w:val="18"/>
        </w:rPr>
        <w:t>s</w:t>
      </w:r>
      <w:r w:rsidRPr="00A651BE">
        <w:rPr>
          <w:rFonts w:cstheme="majorHAnsi"/>
          <w:sz w:val="18"/>
        </w:rPr>
        <w:t xml:space="preserve"> sont équipés de boucliers thermique </w:t>
      </w:r>
      <w:r>
        <w:rPr>
          <w:rFonts w:cstheme="majorHAnsi"/>
          <w:sz w:val="18"/>
        </w:rPr>
        <w:t xml:space="preserve">coupé à 45° dans tous type de configuration. </w:t>
      </w:r>
      <w:r w:rsidR="006D2E7C">
        <w:rPr>
          <w:rFonts w:cstheme="majorHAnsi"/>
          <w:sz w:val="18"/>
        </w:rPr>
        <w:t>Un bouclier thermique alvéolé pour le dormant bas et dormants latéraux et un bouclier simple pour le dormant haut.</w:t>
      </w:r>
    </w:p>
    <w:p w14:paraId="442F6799" w14:textId="77777777" w:rsidR="00E14B20" w:rsidRPr="00A651BE" w:rsidRDefault="00E14B20" w:rsidP="00E14B20">
      <w:pPr>
        <w:pStyle w:val="Paragraphedeliste"/>
        <w:jc w:val="both"/>
        <w:rPr>
          <w:rFonts w:cstheme="majorHAnsi"/>
          <w:b/>
          <w:bCs/>
          <w:color w:val="7F9DBA"/>
        </w:rPr>
      </w:pPr>
    </w:p>
    <w:p w14:paraId="69A62681" w14:textId="77777777" w:rsidR="000045AD" w:rsidRPr="00F53501" w:rsidRDefault="000045AD" w:rsidP="005053C5">
      <w:pPr>
        <w:jc w:val="both"/>
        <w:rPr>
          <w:rFonts w:cstheme="majorHAnsi"/>
          <w:b/>
          <w:bCs/>
          <w:color w:val="7F9DBA"/>
        </w:rPr>
      </w:pPr>
      <w:r w:rsidRPr="00F53501">
        <w:rPr>
          <w:rFonts w:cstheme="majorHAnsi"/>
          <w:b/>
          <w:bCs/>
          <w:color w:val="7F9DBA"/>
        </w:rPr>
        <w:t>CONFIGURATIONS</w:t>
      </w:r>
      <w:r w:rsidR="00B179D9" w:rsidRPr="00F53501">
        <w:rPr>
          <w:rFonts w:cstheme="majorHAnsi"/>
          <w:b/>
          <w:bCs/>
          <w:color w:val="7F9DBA"/>
        </w:rPr>
        <w:t xml:space="preserve"> OUVRANTS</w:t>
      </w:r>
    </w:p>
    <w:p w14:paraId="26201F79" w14:textId="77777777" w:rsidR="00121B25" w:rsidRPr="00F53501" w:rsidRDefault="000045AD" w:rsidP="00E3742F">
      <w:pPr>
        <w:pStyle w:val="Paragraphedeliste"/>
        <w:numPr>
          <w:ilvl w:val="0"/>
          <w:numId w:val="5"/>
        </w:numPr>
        <w:spacing w:after="0"/>
        <w:jc w:val="both"/>
        <w:rPr>
          <w:rFonts w:cstheme="majorHAnsi"/>
          <w:sz w:val="18"/>
        </w:rPr>
      </w:pPr>
      <w:r w:rsidRPr="00F53501">
        <w:rPr>
          <w:rFonts w:cstheme="majorHAnsi"/>
          <w:b/>
          <w:sz w:val="18"/>
        </w:rPr>
        <w:t xml:space="preserve">Ouvrant </w:t>
      </w:r>
      <w:r w:rsidR="00D94DBE">
        <w:rPr>
          <w:rFonts w:cstheme="majorHAnsi"/>
          <w:sz w:val="18"/>
        </w:rPr>
        <w:t xml:space="preserve">: Largeur jusqu’à </w:t>
      </w:r>
      <w:r w:rsidRPr="00F53501">
        <w:rPr>
          <w:rFonts w:cstheme="majorHAnsi"/>
          <w:sz w:val="18"/>
        </w:rPr>
        <w:t>1</w:t>
      </w:r>
      <w:r w:rsidR="00F60C2C">
        <w:rPr>
          <w:rFonts w:cstheme="majorHAnsi"/>
          <w:sz w:val="18"/>
        </w:rPr>
        <w:t>2</w:t>
      </w:r>
      <w:r w:rsidR="00D94DBE">
        <w:rPr>
          <w:rFonts w:cstheme="majorHAnsi"/>
          <w:sz w:val="18"/>
        </w:rPr>
        <w:t>00</w:t>
      </w:r>
      <w:r w:rsidRPr="00F53501">
        <w:rPr>
          <w:rFonts w:cstheme="majorHAnsi"/>
          <w:sz w:val="18"/>
        </w:rPr>
        <w:t>mm. Hauteu</w:t>
      </w:r>
      <w:r w:rsidR="00121B25" w:rsidRPr="00F53501">
        <w:rPr>
          <w:rFonts w:cstheme="majorHAnsi"/>
          <w:sz w:val="18"/>
        </w:rPr>
        <w:t xml:space="preserve">r </w:t>
      </w:r>
      <w:r w:rsidR="00F60C2C">
        <w:rPr>
          <w:rFonts w:cstheme="majorHAnsi"/>
          <w:sz w:val="18"/>
        </w:rPr>
        <w:t>jusqu’à 30</w:t>
      </w:r>
      <w:r w:rsidR="00D94DBE">
        <w:rPr>
          <w:rFonts w:cstheme="majorHAnsi"/>
          <w:sz w:val="18"/>
        </w:rPr>
        <w:t>00</w:t>
      </w:r>
      <w:r w:rsidR="00121B25" w:rsidRPr="00F53501">
        <w:rPr>
          <w:rFonts w:cstheme="majorHAnsi"/>
          <w:sz w:val="18"/>
        </w:rPr>
        <w:t xml:space="preserve">mm. </w:t>
      </w:r>
      <w:r w:rsidR="00F60C2C">
        <w:rPr>
          <w:rFonts w:cstheme="majorHAnsi"/>
          <w:sz w:val="18"/>
        </w:rPr>
        <w:t>12</w:t>
      </w:r>
      <w:r w:rsidR="00D94DBE">
        <w:rPr>
          <w:rFonts w:cstheme="majorHAnsi"/>
          <w:sz w:val="18"/>
        </w:rPr>
        <w:t>0</w:t>
      </w:r>
      <w:r w:rsidR="00121B25" w:rsidRPr="00F53501">
        <w:rPr>
          <w:rFonts w:cstheme="majorHAnsi"/>
          <w:sz w:val="18"/>
        </w:rPr>
        <w:t xml:space="preserve"> kg maximum.</w:t>
      </w:r>
    </w:p>
    <w:p w14:paraId="39641B0E" w14:textId="77777777" w:rsidR="00790F1E" w:rsidRDefault="00790F1E" w:rsidP="00790F1E">
      <w:pPr>
        <w:pStyle w:val="Paragraphedeliste"/>
        <w:numPr>
          <w:ilvl w:val="1"/>
          <w:numId w:val="5"/>
        </w:numPr>
        <w:spacing w:after="0"/>
        <w:jc w:val="both"/>
        <w:rPr>
          <w:rFonts w:cstheme="majorHAnsi"/>
          <w:sz w:val="18"/>
        </w:rPr>
      </w:pPr>
      <w:r>
        <w:rPr>
          <w:rFonts w:cstheme="majorHAnsi"/>
          <w:sz w:val="18"/>
        </w:rPr>
        <w:t xml:space="preserve">Cas 1 : </w:t>
      </w:r>
      <w:r w:rsidRPr="00790F1E">
        <w:rPr>
          <w:rFonts w:cstheme="majorHAnsi"/>
          <w:sz w:val="18"/>
        </w:rPr>
        <w:t>L’ouvrant primaire est muni d’une poignée standard ou design en inox ou en aluminium (anodisé ou laqué). L’ouvrant peut être, du côté de la batée, muni de points de fermeture complémentaires aux verrous pour une meilleure étanchéité à l’air, à l’eau et au vent. L’ouvrant est considéré comme une fenêtre et sa commande n’est donc pas accessible de l’extérieur.</w:t>
      </w:r>
    </w:p>
    <w:p w14:paraId="506EC778" w14:textId="77777777" w:rsidR="00790F1E" w:rsidRPr="00790F1E" w:rsidRDefault="00790F1E" w:rsidP="00790F1E">
      <w:pPr>
        <w:pStyle w:val="Paragraphedeliste"/>
        <w:numPr>
          <w:ilvl w:val="1"/>
          <w:numId w:val="5"/>
        </w:numPr>
        <w:spacing w:after="0"/>
        <w:jc w:val="both"/>
        <w:rPr>
          <w:rFonts w:cstheme="majorHAnsi"/>
          <w:sz w:val="18"/>
        </w:rPr>
      </w:pPr>
      <w:r>
        <w:rPr>
          <w:rFonts w:cstheme="majorHAnsi"/>
          <w:sz w:val="18"/>
        </w:rPr>
        <w:lastRenderedPageBreak/>
        <w:t xml:space="preserve">Cas 2 : </w:t>
      </w:r>
      <w:r w:rsidRPr="00790F1E">
        <w:rPr>
          <w:rFonts w:cstheme="majorHAnsi"/>
          <w:sz w:val="18"/>
        </w:rPr>
        <w:t>L’ouvrant primaire est muni d’une poignée de porte en aluminium l</w:t>
      </w:r>
      <w:r>
        <w:rPr>
          <w:rFonts w:cstheme="majorHAnsi"/>
          <w:sz w:val="18"/>
        </w:rPr>
        <w:t xml:space="preserve">aqué </w:t>
      </w:r>
      <w:r w:rsidRPr="00790F1E">
        <w:rPr>
          <w:rFonts w:cstheme="majorHAnsi"/>
          <w:sz w:val="18"/>
        </w:rPr>
        <w:t>et d’une serrure à 3 points. L’ouvrant fonctionne comme une porte et est donc accessible de l’extérieur et verrouillé par un cylindre.</w:t>
      </w:r>
    </w:p>
    <w:p w14:paraId="44E72933" w14:textId="77777777" w:rsidR="00790F1E" w:rsidRDefault="00790F1E" w:rsidP="00790F1E">
      <w:pPr>
        <w:pStyle w:val="Paragraphedeliste"/>
        <w:numPr>
          <w:ilvl w:val="1"/>
          <w:numId w:val="5"/>
        </w:numPr>
        <w:spacing w:after="0"/>
        <w:jc w:val="both"/>
        <w:rPr>
          <w:rFonts w:cstheme="majorHAnsi"/>
          <w:sz w:val="18"/>
        </w:rPr>
      </w:pPr>
      <w:r w:rsidRPr="00790F1E">
        <w:rPr>
          <w:rFonts w:cstheme="majorHAnsi"/>
          <w:sz w:val="18"/>
        </w:rPr>
        <w:t>L’ouvrant secondaire peut être muni d’une fermeture de double ouvrant intégrée.</w:t>
      </w:r>
    </w:p>
    <w:p w14:paraId="732464DD" w14:textId="77777777" w:rsidR="005053C5" w:rsidRPr="00F53501" w:rsidRDefault="00BE5562" w:rsidP="00E3742F">
      <w:pPr>
        <w:pStyle w:val="Paragraphedeliste"/>
        <w:numPr>
          <w:ilvl w:val="1"/>
          <w:numId w:val="5"/>
        </w:numPr>
        <w:spacing w:after="0"/>
        <w:jc w:val="both"/>
        <w:rPr>
          <w:rFonts w:cstheme="majorHAnsi"/>
          <w:sz w:val="18"/>
        </w:rPr>
      </w:pPr>
      <w:r w:rsidRPr="00F53501">
        <w:rPr>
          <w:rFonts w:cstheme="majorHAnsi"/>
          <w:sz w:val="18"/>
        </w:rPr>
        <w:t xml:space="preserve">Les </w:t>
      </w:r>
      <w:r w:rsidR="00A7296E">
        <w:rPr>
          <w:rFonts w:cstheme="majorHAnsi"/>
          <w:sz w:val="18"/>
        </w:rPr>
        <w:t xml:space="preserve">vantaux </w:t>
      </w:r>
      <w:r w:rsidRPr="00F53501">
        <w:rPr>
          <w:rFonts w:cstheme="majorHAnsi"/>
          <w:sz w:val="18"/>
        </w:rPr>
        <w:t>s</w:t>
      </w:r>
      <w:r w:rsidR="00121B25" w:rsidRPr="00F53501">
        <w:rPr>
          <w:rFonts w:cstheme="majorHAnsi"/>
          <w:sz w:val="18"/>
        </w:rPr>
        <w:t>er</w:t>
      </w:r>
      <w:r w:rsidRPr="00F53501">
        <w:rPr>
          <w:rFonts w:cstheme="majorHAnsi"/>
          <w:sz w:val="18"/>
        </w:rPr>
        <w:t xml:space="preserve">ont équipés </w:t>
      </w:r>
      <w:r w:rsidR="00A7296E">
        <w:rPr>
          <w:rFonts w:cstheme="majorHAnsi"/>
          <w:sz w:val="18"/>
        </w:rPr>
        <w:t xml:space="preserve">de galets de roulement </w:t>
      </w:r>
      <w:r w:rsidR="00A7296E" w:rsidRPr="00F53501">
        <w:rPr>
          <w:rFonts w:cstheme="majorHAnsi"/>
          <w:sz w:val="18"/>
        </w:rPr>
        <w:t>permet</w:t>
      </w:r>
      <w:r w:rsidR="00A7296E">
        <w:rPr>
          <w:rFonts w:cstheme="majorHAnsi"/>
          <w:sz w:val="18"/>
        </w:rPr>
        <w:t>tant</w:t>
      </w:r>
      <w:r w:rsidR="00A7296E" w:rsidRPr="00F53501">
        <w:rPr>
          <w:rFonts w:cstheme="majorHAnsi"/>
          <w:sz w:val="18"/>
        </w:rPr>
        <w:t xml:space="preserve"> d’atteindre </w:t>
      </w:r>
      <w:r w:rsidR="00F60C2C">
        <w:rPr>
          <w:rFonts w:cstheme="majorHAnsi"/>
          <w:sz w:val="18"/>
        </w:rPr>
        <w:t>12</w:t>
      </w:r>
      <w:r w:rsidR="00A7296E" w:rsidRPr="00F53501">
        <w:rPr>
          <w:rFonts w:cstheme="majorHAnsi"/>
          <w:sz w:val="18"/>
        </w:rPr>
        <w:t>0 kg par vantail</w:t>
      </w:r>
      <w:r w:rsidR="00A7296E">
        <w:rPr>
          <w:rFonts w:cstheme="majorHAnsi"/>
          <w:sz w:val="18"/>
        </w:rPr>
        <w:t>.</w:t>
      </w:r>
    </w:p>
    <w:p w14:paraId="563E5C3C" w14:textId="77777777" w:rsidR="000045AD" w:rsidRDefault="000045AD" w:rsidP="00E3742F">
      <w:pPr>
        <w:pStyle w:val="Paragraphedeliste"/>
        <w:numPr>
          <w:ilvl w:val="1"/>
          <w:numId w:val="5"/>
        </w:numPr>
        <w:spacing w:after="0"/>
        <w:jc w:val="both"/>
        <w:rPr>
          <w:rFonts w:cstheme="majorHAnsi"/>
          <w:sz w:val="18"/>
        </w:rPr>
      </w:pPr>
      <w:r w:rsidRPr="00F53501">
        <w:rPr>
          <w:rFonts w:cstheme="majorHAnsi"/>
          <w:sz w:val="18"/>
        </w:rPr>
        <w:t>L’</w:t>
      </w:r>
      <w:r w:rsidR="00F54617">
        <w:rPr>
          <w:rFonts w:cstheme="majorHAnsi"/>
          <w:sz w:val="18"/>
        </w:rPr>
        <w:t>étanchéité</w:t>
      </w:r>
      <w:r w:rsidR="00D94DBE">
        <w:rPr>
          <w:rFonts w:cstheme="majorHAnsi"/>
          <w:sz w:val="18"/>
        </w:rPr>
        <w:t xml:space="preserve"> </w:t>
      </w:r>
      <w:r w:rsidR="00F54617">
        <w:rPr>
          <w:rFonts w:cstheme="majorHAnsi"/>
          <w:sz w:val="18"/>
        </w:rPr>
        <w:t xml:space="preserve">du vitrage </w:t>
      </w:r>
      <w:r w:rsidR="00D94DBE">
        <w:rPr>
          <w:rFonts w:cstheme="majorHAnsi"/>
          <w:sz w:val="18"/>
        </w:rPr>
        <w:t xml:space="preserve">se fera </w:t>
      </w:r>
      <w:r w:rsidR="00F54617">
        <w:rPr>
          <w:rFonts w:cstheme="majorHAnsi"/>
          <w:sz w:val="18"/>
        </w:rPr>
        <w:t xml:space="preserve">la mise en œuvre d’un joint </w:t>
      </w:r>
      <w:r w:rsidR="00F32309">
        <w:rPr>
          <w:rFonts w:cstheme="majorHAnsi"/>
          <w:sz w:val="18"/>
        </w:rPr>
        <w:t xml:space="preserve">EPDM </w:t>
      </w:r>
      <w:r w:rsidR="00F54617">
        <w:rPr>
          <w:rFonts w:cstheme="majorHAnsi"/>
          <w:sz w:val="18"/>
        </w:rPr>
        <w:t xml:space="preserve">tournant prédécoupé et </w:t>
      </w:r>
      <w:r w:rsidR="00607928">
        <w:rPr>
          <w:rFonts w:cstheme="majorHAnsi"/>
          <w:sz w:val="18"/>
        </w:rPr>
        <w:t>pré-percé</w:t>
      </w:r>
      <w:r w:rsidR="00F54617">
        <w:rPr>
          <w:rFonts w:cstheme="majorHAnsi"/>
          <w:sz w:val="18"/>
        </w:rPr>
        <w:t xml:space="preserve"> adapté à l’épaisseur du vitrage</w:t>
      </w:r>
      <w:r w:rsidRPr="00F53501">
        <w:rPr>
          <w:rFonts w:cstheme="majorHAnsi"/>
          <w:sz w:val="18"/>
        </w:rPr>
        <w:t>.</w:t>
      </w:r>
    </w:p>
    <w:p w14:paraId="31653DA5" w14:textId="77777777" w:rsidR="00857E76" w:rsidRPr="00857E76" w:rsidRDefault="00607928" w:rsidP="00857E76">
      <w:pPr>
        <w:pStyle w:val="Paragraphedeliste"/>
        <w:numPr>
          <w:ilvl w:val="1"/>
          <w:numId w:val="5"/>
        </w:numPr>
        <w:spacing w:after="0"/>
        <w:jc w:val="both"/>
        <w:rPr>
          <w:rFonts w:cstheme="majorHAnsi"/>
          <w:sz w:val="18"/>
        </w:rPr>
      </w:pPr>
      <w:r w:rsidRPr="00F53501">
        <w:rPr>
          <w:rFonts w:cstheme="majorHAnsi"/>
          <w:sz w:val="18"/>
        </w:rPr>
        <w:t>L’</w:t>
      </w:r>
      <w:r>
        <w:rPr>
          <w:rFonts w:cstheme="majorHAnsi"/>
          <w:sz w:val="18"/>
        </w:rPr>
        <w:t xml:space="preserve">étanchéité de la jonction dormant/ouvrant se fera par la mise en œuvre d’un joint </w:t>
      </w:r>
      <w:r w:rsidR="00F32309">
        <w:rPr>
          <w:rFonts w:cstheme="majorHAnsi"/>
          <w:sz w:val="18"/>
        </w:rPr>
        <w:t xml:space="preserve">EPDM </w:t>
      </w:r>
      <w:r>
        <w:rPr>
          <w:rFonts w:cstheme="majorHAnsi"/>
          <w:sz w:val="18"/>
        </w:rPr>
        <w:t xml:space="preserve">bi composant (souple/dur) sur les traverses </w:t>
      </w:r>
      <w:r w:rsidR="004668F7">
        <w:rPr>
          <w:rFonts w:cstheme="majorHAnsi"/>
          <w:sz w:val="18"/>
        </w:rPr>
        <w:t xml:space="preserve">hautes et basses, et sur </w:t>
      </w:r>
      <w:r w:rsidR="001777BA">
        <w:rPr>
          <w:rFonts w:cstheme="majorHAnsi"/>
          <w:sz w:val="18"/>
        </w:rPr>
        <w:t>les montants latéraux</w:t>
      </w:r>
      <w:r w:rsidR="004668F7">
        <w:rPr>
          <w:rFonts w:cstheme="majorHAnsi"/>
          <w:sz w:val="18"/>
        </w:rPr>
        <w:t>.</w:t>
      </w:r>
    </w:p>
    <w:p w14:paraId="13FAA03C" w14:textId="77777777" w:rsidR="0044758D" w:rsidRPr="00F53501" w:rsidRDefault="0044758D" w:rsidP="0044758D">
      <w:pPr>
        <w:pStyle w:val="Paragraphedeliste"/>
        <w:spacing w:after="0"/>
        <w:jc w:val="both"/>
        <w:rPr>
          <w:rFonts w:cstheme="majorHAnsi"/>
          <w:sz w:val="18"/>
        </w:rPr>
      </w:pPr>
    </w:p>
    <w:p w14:paraId="10E1E79B" w14:textId="77777777" w:rsidR="0045237C" w:rsidRPr="00F53501" w:rsidRDefault="0045237C" w:rsidP="009D355A">
      <w:pPr>
        <w:jc w:val="both"/>
        <w:rPr>
          <w:rFonts w:cstheme="majorHAnsi"/>
          <w:b/>
          <w:bCs/>
          <w:color w:val="7F9DBA"/>
        </w:rPr>
      </w:pPr>
      <w:r w:rsidRPr="00F53501">
        <w:rPr>
          <w:rFonts w:cstheme="majorHAnsi"/>
          <w:b/>
          <w:bCs/>
          <w:color w:val="7F9DBA"/>
        </w:rPr>
        <w:t>ASSEMBLAGE</w:t>
      </w:r>
    </w:p>
    <w:p w14:paraId="457ED590" w14:textId="77777777" w:rsidR="003869DF" w:rsidRPr="003869DF" w:rsidRDefault="00A607FF" w:rsidP="00DD0634">
      <w:pPr>
        <w:pStyle w:val="Paragraphedeliste"/>
        <w:numPr>
          <w:ilvl w:val="0"/>
          <w:numId w:val="5"/>
        </w:numPr>
        <w:spacing w:after="0"/>
        <w:jc w:val="both"/>
        <w:rPr>
          <w:rFonts w:eastAsia="Times New Roman" w:cstheme="majorHAnsi"/>
          <w:sz w:val="18"/>
          <w:lang w:eastAsia="fr-FR"/>
        </w:rPr>
      </w:pPr>
      <w:r w:rsidRPr="003869DF">
        <w:rPr>
          <w:rFonts w:cstheme="majorHAnsi"/>
          <w:sz w:val="18"/>
        </w:rPr>
        <w:t>L’a</w:t>
      </w:r>
      <w:r w:rsidR="0045237C" w:rsidRPr="003869DF">
        <w:rPr>
          <w:rFonts w:cstheme="majorHAnsi"/>
          <w:sz w:val="18"/>
        </w:rPr>
        <w:t>ssemblag</w:t>
      </w:r>
      <w:r w:rsidR="004A0700" w:rsidRPr="003869DF">
        <w:rPr>
          <w:rFonts w:cstheme="majorHAnsi"/>
          <w:sz w:val="18"/>
        </w:rPr>
        <w:t xml:space="preserve">e des cadres dormant </w:t>
      </w:r>
      <w:r w:rsidRPr="003869DF">
        <w:rPr>
          <w:rFonts w:cstheme="majorHAnsi"/>
          <w:sz w:val="18"/>
        </w:rPr>
        <w:t>se fera en coupe d’onglet</w:t>
      </w:r>
      <w:r w:rsidR="00952583" w:rsidRPr="003869DF">
        <w:rPr>
          <w:rFonts w:cstheme="majorHAnsi"/>
          <w:sz w:val="18"/>
        </w:rPr>
        <w:t xml:space="preserve"> par des équerres </w:t>
      </w:r>
      <w:r w:rsidR="001935BB">
        <w:rPr>
          <w:rFonts w:cstheme="majorHAnsi"/>
          <w:sz w:val="18"/>
        </w:rPr>
        <w:t>à visser ou à sertir.</w:t>
      </w:r>
    </w:p>
    <w:p w14:paraId="2DD3CE41" w14:textId="77777777" w:rsidR="0094312A" w:rsidRPr="003869DF" w:rsidRDefault="0094312A" w:rsidP="0094312A">
      <w:pPr>
        <w:pStyle w:val="Paragraphedeliste"/>
        <w:numPr>
          <w:ilvl w:val="0"/>
          <w:numId w:val="5"/>
        </w:numPr>
        <w:spacing w:after="0"/>
        <w:jc w:val="both"/>
        <w:rPr>
          <w:rFonts w:eastAsia="Times New Roman" w:cstheme="majorHAnsi"/>
          <w:sz w:val="18"/>
          <w:lang w:eastAsia="fr-FR"/>
        </w:rPr>
      </w:pPr>
      <w:r w:rsidRPr="003869DF">
        <w:rPr>
          <w:rFonts w:cstheme="majorHAnsi"/>
          <w:sz w:val="18"/>
        </w:rPr>
        <w:t xml:space="preserve">L’assemblage des </w:t>
      </w:r>
      <w:r>
        <w:rPr>
          <w:rFonts w:cstheme="majorHAnsi"/>
          <w:sz w:val="18"/>
        </w:rPr>
        <w:t>ouvr</w:t>
      </w:r>
      <w:r w:rsidRPr="003869DF">
        <w:rPr>
          <w:rFonts w:cstheme="majorHAnsi"/>
          <w:sz w:val="18"/>
        </w:rPr>
        <w:t>ant</w:t>
      </w:r>
      <w:r>
        <w:rPr>
          <w:rFonts w:cstheme="majorHAnsi"/>
          <w:sz w:val="18"/>
        </w:rPr>
        <w:t>s</w:t>
      </w:r>
      <w:r w:rsidRPr="003869DF">
        <w:rPr>
          <w:rFonts w:cstheme="majorHAnsi"/>
          <w:sz w:val="18"/>
        </w:rPr>
        <w:t xml:space="preserve"> se fera en coupe d’onglet par des équerres </w:t>
      </w:r>
      <w:r>
        <w:rPr>
          <w:rFonts w:cstheme="majorHAnsi"/>
          <w:sz w:val="18"/>
        </w:rPr>
        <w:t>à visser ou à sertir.</w:t>
      </w:r>
    </w:p>
    <w:p w14:paraId="319C5E65" w14:textId="77777777" w:rsidR="00ED1F5B" w:rsidRPr="00F53501" w:rsidRDefault="009B00B8" w:rsidP="00A607FF">
      <w:pPr>
        <w:pStyle w:val="Paragraphedeliste"/>
        <w:numPr>
          <w:ilvl w:val="0"/>
          <w:numId w:val="5"/>
        </w:numPr>
        <w:spacing w:after="0"/>
        <w:jc w:val="both"/>
        <w:rPr>
          <w:rFonts w:eastAsia="Times New Roman" w:cstheme="majorHAnsi"/>
          <w:sz w:val="18"/>
          <w:lang w:eastAsia="fr-FR"/>
        </w:rPr>
      </w:pPr>
      <w:r>
        <w:rPr>
          <w:rFonts w:eastAsia="Times New Roman" w:cstheme="majorHAnsi"/>
          <w:sz w:val="18"/>
          <w:lang w:eastAsia="fr-FR"/>
        </w:rPr>
        <w:t>L</w:t>
      </w:r>
      <w:r w:rsidR="0045237C" w:rsidRPr="00F53501">
        <w:rPr>
          <w:rFonts w:eastAsia="Times New Roman" w:cstheme="majorHAnsi"/>
          <w:sz w:val="18"/>
          <w:lang w:eastAsia="fr-FR"/>
        </w:rPr>
        <w:t>’</w:t>
      </w:r>
      <w:r>
        <w:rPr>
          <w:rFonts w:eastAsia="Times New Roman" w:cstheme="majorHAnsi"/>
          <w:sz w:val="18"/>
          <w:lang w:eastAsia="fr-FR"/>
        </w:rPr>
        <w:t xml:space="preserve">intégration </w:t>
      </w:r>
      <w:r w:rsidR="0045237C" w:rsidRPr="00F53501">
        <w:rPr>
          <w:rFonts w:eastAsia="Times New Roman" w:cstheme="majorHAnsi"/>
          <w:sz w:val="18"/>
          <w:lang w:eastAsia="fr-FR"/>
        </w:rPr>
        <w:t>de traverses</w:t>
      </w:r>
      <w:r w:rsidR="00A607FF" w:rsidRPr="00F53501">
        <w:rPr>
          <w:rFonts w:eastAsia="Times New Roman" w:cstheme="majorHAnsi"/>
          <w:sz w:val="18"/>
          <w:lang w:eastAsia="fr-FR"/>
        </w:rPr>
        <w:t xml:space="preserve"> intermédiaires</w:t>
      </w:r>
      <w:r w:rsidR="00B15B69">
        <w:rPr>
          <w:rFonts w:eastAsia="Times New Roman" w:cstheme="majorHAnsi"/>
          <w:sz w:val="18"/>
          <w:lang w:eastAsia="fr-FR"/>
        </w:rPr>
        <w:t xml:space="preserve"> </w:t>
      </w:r>
      <w:r>
        <w:rPr>
          <w:rFonts w:eastAsia="Times New Roman" w:cstheme="majorHAnsi"/>
          <w:sz w:val="18"/>
          <w:lang w:eastAsia="fr-FR"/>
        </w:rPr>
        <w:t xml:space="preserve">se fera via l’utilisation </w:t>
      </w:r>
      <w:r w:rsidR="00B15B69">
        <w:rPr>
          <w:rFonts w:cstheme="majorHAnsi"/>
          <w:sz w:val="18"/>
        </w:rPr>
        <w:t>de</w:t>
      </w:r>
      <w:r>
        <w:rPr>
          <w:rFonts w:cstheme="majorHAnsi"/>
          <w:sz w:val="18"/>
        </w:rPr>
        <w:t xml:space="preserve"> 2 blocs d’assemblage vissés et goupillé</w:t>
      </w:r>
      <w:r w:rsidR="00D0297C">
        <w:rPr>
          <w:rFonts w:cstheme="majorHAnsi"/>
          <w:sz w:val="18"/>
        </w:rPr>
        <w:t>s</w:t>
      </w:r>
      <w:r>
        <w:rPr>
          <w:rFonts w:cstheme="majorHAnsi"/>
          <w:sz w:val="18"/>
        </w:rPr>
        <w:t>.</w:t>
      </w:r>
    </w:p>
    <w:p w14:paraId="56DE06CE" w14:textId="77777777" w:rsidR="00E367C3" w:rsidRDefault="00E367C3" w:rsidP="00D261A2">
      <w:pPr>
        <w:spacing w:after="0"/>
        <w:jc w:val="both"/>
        <w:rPr>
          <w:rFonts w:cstheme="majorHAnsi"/>
          <w:sz w:val="18"/>
        </w:rPr>
      </w:pPr>
    </w:p>
    <w:p w14:paraId="1EB7FCEE" w14:textId="77777777" w:rsidR="00E14B20" w:rsidRPr="00F53501" w:rsidRDefault="00E14B20" w:rsidP="00D261A2">
      <w:pPr>
        <w:spacing w:after="0"/>
        <w:jc w:val="both"/>
        <w:rPr>
          <w:rFonts w:cstheme="majorHAnsi"/>
          <w:sz w:val="18"/>
        </w:rPr>
      </w:pPr>
    </w:p>
    <w:p w14:paraId="136F061D" w14:textId="77777777" w:rsidR="00C2605B" w:rsidRPr="00F53501" w:rsidRDefault="00C2605B" w:rsidP="009D355A">
      <w:pPr>
        <w:jc w:val="both"/>
        <w:rPr>
          <w:rFonts w:cstheme="majorHAnsi"/>
          <w:b/>
          <w:bCs/>
          <w:color w:val="7F9DBA"/>
        </w:rPr>
      </w:pPr>
      <w:r w:rsidRPr="00F53501">
        <w:rPr>
          <w:rFonts w:cstheme="majorHAnsi"/>
          <w:b/>
          <w:bCs/>
          <w:color w:val="7F9DBA"/>
        </w:rPr>
        <w:t xml:space="preserve">ETANCHEITE </w:t>
      </w:r>
      <w:r w:rsidR="00FA460F" w:rsidRPr="00F53501">
        <w:rPr>
          <w:rFonts w:cstheme="majorHAnsi"/>
          <w:b/>
          <w:bCs/>
          <w:color w:val="7F9DBA"/>
        </w:rPr>
        <w:t>–</w:t>
      </w:r>
      <w:r w:rsidRPr="00F53501">
        <w:rPr>
          <w:rFonts w:cstheme="majorHAnsi"/>
          <w:b/>
          <w:bCs/>
          <w:color w:val="7F9DBA"/>
        </w:rPr>
        <w:t xml:space="preserve"> DRAINAGE</w:t>
      </w:r>
    </w:p>
    <w:p w14:paraId="254A3D3C"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Les fenêtres ouvrantes sont pourvues d'un joint central et d'un joint acoustique en EPDM conforme à la NIT 110.</w:t>
      </w:r>
    </w:p>
    <w:p w14:paraId="2C1BF134"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Le joint central est positionné sur le cadre dormant. Sa frappe s'effectue sur une excroissance des barrettes de l'ouvrant. La largeur de la frappe entre l</w:t>
      </w:r>
      <w:r>
        <w:rPr>
          <w:rFonts w:cstheme="majorHAnsi"/>
          <w:sz w:val="18"/>
        </w:rPr>
        <w:t>e joint et la barrette est de 4</w:t>
      </w:r>
      <w:r w:rsidRPr="003268A8">
        <w:rPr>
          <w:rFonts w:cstheme="majorHAnsi"/>
          <w:sz w:val="18"/>
        </w:rPr>
        <w:t xml:space="preserve">mm. Dans les angles, le joint central en EPDM est soit coupé en onglet, puis vulcanisé, soit coupé droit avec des coins vulcanisés. </w:t>
      </w:r>
    </w:p>
    <w:p w14:paraId="47011987"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 xml:space="preserve">Ce joint constitue cloison entre les chambres froides et chaudes et évite toute influence de la chambre froide sur les parties intérieures des profilés. Ce système à deux chambres assure l'étanchéité à l'eau et au vent du pourtour de la fenêtre. </w:t>
      </w:r>
      <w:r>
        <w:rPr>
          <w:rFonts w:cstheme="majorHAnsi"/>
          <w:sz w:val="18"/>
        </w:rPr>
        <w:t>L</w:t>
      </w:r>
      <w:r w:rsidRPr="003268A8">
        <w:rPr>
          <w:rFonts w:cstheme="majorHAnsi"/>
          <w:sz w:val="18"/>
        </w:rPr>
        <w:t>a forme du joint permet un bon écoulement des eaux d'infiltration vers les espaces de drainage abaissé des dormants et traverses.</w:t>
      </w:r>
    </w:p>
    <w:p w14:paraId="103D2E62"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Le joint acoustique en EPDM est symétrique et se trouve du côté intérieur des profilés ouvrants. Ce joint acoustique n'est jamais interrompu ni au niveau des charnières ni au niveau des onglets.</w:t>
      </w:r>
    </w:p>
    <w:p w14:paraId="16290D04" w14:textId="77777777" w:rsidR="003268A8" w:rsidRDefault="003268A8" w:rsidP="003268A8">
      <w:pPr>
        <w:pStyle w:val="Paragraphedeliste"/>
        <w:numPr>
          <w:ilvl w:val="0"/>
          <w:numId w:val="5"/>
        </w:numPr>
        <w:jc w:val="both"/>
        <w:rPr>
          <w:rFonts w:cstheme="majorHAnsi"/>
          <w:sz w:val="18"/>
        </w:rPr>
      </w:pPr>
      <w:r w:rsidRPr="003268A8">
        <w:rPr>
          <w:rFonts w:cstheme="majorHAnsi"/>
          <w:sz w:val="18"/>
        </w:rPr>
        <w:t>Les portes sont équipées de deux joints de butée, un joint extérieur et le joint acoustique qui sont continus au niveau des onglets.</w:t>
      </w:r>
    </w:p>
    <w:p w14:paraId="3FE51AC2" w14:textId="77777777" w:rsidR="003268A8" w:rsidRDefault="003268A8" w:rsidP="009B7CAB">
      <w:pPr>
        <w:pStyle w:val="Paragraphedeliste"/>
        <w:jc w:val="both"/>
        <w:rPr>
          <w:rFonts w:cstheme="majorHAnsi"/>
          <w:sz w:val="18"/>
        </w:rPr>
      </w:pPr>
    </w:p>
    <w:p w14:paraId="5340692E" w14:textId="77777777" w:rsidR="003268A8" w:rsidRPr="003268A8" w:rsidRDefault="003268A8" w:rsidP="003268A8">
      <w:pPr>
        <w:ind w:left="708"/>
        <w:jc w:val="both"/>
        <w:rPr>
          <w:rFonts w:cstheme="majorHAnsi"/>
          <w:b/>
          <w:sz w:val="18"/>
        </w:rPr>
      </w:pPr>
      <w:r>
        <w:rPr>
          <w:rFonts w:cstheme="majorHAnsi"/>
          <w:b/>
          <w:sz w:val="18"/>
        </w:rPr>
        <w:t>P</w:t>
      </w:r>
      <w:r w:rsidR="009B7CAB">
        <w:rPr>
          <w:rFonts w:cstheme="majorHAnsi"/>
          <w:b/>
          <w:sz w:val="18"/>
        </w:rPr>
        <w:t>artie ouvrant/</w:t>
      </w:r>
      <w:r w:rsidRPr="003268A8">
        <w:rPr>
          <w:rFonts w:cstheme="majorHAnsi"/>
          <w:b/>
          <w:sz w:val="18"/>
        </w:rPr>
        <w:t>ouvrant</w:t>
      </w:r>
    </w:p>
    <w:p w14:paraId="690FE858"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Entre une partie ouvrante et une partie pliante ou un ouvrant secondaire, on prévoit 2 joints de butée.</w:t>
      </w:r>
    </w:p>
    <w:p w14:paraId="2251619F"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 xml:space="preserve">Entre </w:t>
      </w:r>
      <w:r>
        <w:rPr>
          <w:rFonts w:cstheme="majorHAnsi"/>
          <w:sz w:val="18"/>
        </w:rPr>
        <w:t xml:space="preserve">la </w:t>
      </w:r>
      <w:r w:rsidRPr="003268A8">
        <w:rPr>
          <w:rFonts w:cstheme="majorHAnsi"/>
          <w:sz w:val="18"/>
        </w:rPr>
        <w:t xml:space="preserve">partie ouvrante et le cadre dormant </w:t>
      </w:r>
      <w:r>
        <w:rPr>
          <w:rFonts w:cstheme="majorHAnsi"/>
          <w:sz w:val="18"/>
        </w:rPr>
        <w:t>il est prévu</w:t>
      </w:r>
      <w:r w:rsidRPr="003268A8">
        <w:rPr>
          <w:rFonts w:cstheme="majorHAnsi"/>
          <w:sz w:val="18"/>
        </w:rPr>
        <w:t xml:space="preserve"> 2 joints de butée.</w:t>
      </w:r>
    </w:p>
    <w:p w14:paraId="271AC896"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 xml:space="preserve">Entre le dormant et l’ouvrant pliant, </w:t>
      </w:r>
      <w:r>
        <w:rPr>
          <w:rFonts w:cstheme="majorHAnsi"/>
          <w:sz w:val="18"/>
        </w:rPr>
        <w:t>il est prévu</w:t>
      </w:r>
      <w:r w:rsidRPr="003268A8">
        <w:rPr>
          <w:rFonts w:cstheme="majorHAnsi"/>
          <w:sz w:val="18"/>
        </w:rPr>
        <w:t xml:space="preserve"> 2 joints de serrage et un joint de butée.</w:t>
      </w:r>
    </w:p>
    <w:p w14:paraId="498DE255"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 xml:space="preserve">Entre 2 parties ouvrantes et pliantes, </w:t>
      </w:r>
      <w:r>
        <w:rPr>
          <w:rFonts w:cstheme="majorHAnsi"/>
          <w:sz w:val="18"/>
        </w:rPr>
        <w:t xml:space="preserve">il est prévu </w:t>
      </w:r>
      <w:r w:rsidRPr="003268A8">
        <w:rPr>
          <w:rFonts w:cstheme="majorHAnsi"/>
          <w:sz w:val="18"/>
        </w:rPr>
        <w:t>à l’intérieur et à l’extérieur 2 joints de serrage.</w:t>
      </w:r>
    </w:p>
    <w:p w14:paraId="6330A76D"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 xml:space="preserve">Les joints de serrage sont raccordés dans les angles au moyen de pièces d’angle préformées. </w:t>
      </w:r>
    </w:p>
    <w:p w14:paraId="5C93E48D"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Les joints de butée sont continus dans les onglets.</w:t>
      </w:r>
    </w:p>
    <w:p w14:paraId="30B3DAE7" w14:textId="77777777" w:rsidR="003268A8" w:rsidRPr="003268A8" w:rsidRDefault="003268A8" w:rsidP="003268A8">
      <w:pPr>
        <w:pStyle w:val="Paragraphedeliste"/>
        <w:numPr>
          <w:ilvl w:val="0"/>
          <w:numId w:val="5"/>
        </w:numPr>
        <w:jc w:val="both"/>
        <w:rPr>
          <w:rFonts w:cstheme="majorHAnsi"/>
          <w:sz w:val="18"/>
        </w:rPr>
      </w:pPr>
      <w:r w:rsidRPr="003268A8">
        <w:rPr>
          <w:rFonts w:cstheme="majorHAnsi"/>
          <w:sz w:val="18"/>
        </w:rPr>
        <w:t>Dans le cas de joints dans le profilé de batée complémentaire sur l’ouvrant, le bon raccord avec le cadre dormant est assuré par des embouts préformés.</w:t>
      </w:r>
    </w:p>
    <w:p w14:paraId="7EE1960C" w14:textId="77777777" w:rsidR="003268A8" w:rsidRPr="008E7C2F" w:rsidRDefault="003268A8" w:rsidP="008E7C2F">
      <w:pPr>
        <w:pStyle w:val="Paragraphedeliste"/>
        <w:numPr>
          <w:ilvl w:val="0"/>
          <w:numId w:val="5"/>
        </w:numPr>
        <w:jc w:val="both"/>
        <w:rPr>
          <w:rFonts w:cstheme="majorHAnsi"/>
          <w:sz w:val="18"/>
        </w:rPr>
      </w:pPr>
      <w:r w:rsidRPr="003268A8">
        <w:rPr>
          <w:rFonts w:cstheme="majorHAnsi"/>
          <w:sz w:val="18"/>
        </w:rPr>
        <w:t>Dans le cas d’un profilé de seuil encastré, l’étanchéité est assurée par 2 brosses, dans le cas de seuil bas ou de seuil pour prestations améliorées, 2 joints de butée sont prévus.</w:t>
      </w:r>
    </w:p>
    <w:p w14:paraId="2F464B2A" w14:textId="77777777" w:rsidR="003268A8" w:rsidRDefault="003268A8" w:rsidP="003268A8">
      <w:pPr>
        <w:pStyle w:val="Paragraphedeliste"/>
        <w:numPr>
          <w:ilvl w:val="0"/>
          <w:numId w:val="5"/>
        </w:numPr>
        <w:jc w:val="both"/>
        <w:rPr>
          <w:rFonts w:cstheme="majorHAnsi"/>
          <w:sz w:val="18"/>
        </w:rPr>
      </w:pPr>
      <w:r w:rsidRPr="003268A8">
        <w:rPr>
          <w:rFonts w:cstheme="majorHAnsi"/>
          <w:sz w:val="18"/>
        </w:rPr>
        <w:t xml:space="preserve">Au niveau des </w:t>
      </w:r>
      <w:r>
        <w:rPr>
          <w:rFonts w:cstheme="majorHAnsi"/>
          <w:sz w:val="18"/>
        </w:rPr>
        <w:t xml:space="preserve">axes </w:t>
      </w:r>
      <w:r w:rsidRPr="003268A8">
        <w:rPr>
          <w:rFonts w:cstheme="majorHAnsi"/>
          <w:sz w:val="18"/>
        </w:rPr>
        <w:t xml:space="preserve">charnières, </w:t>
      </w:r>
      <w:r>
        <w:rPr>
          <w:rFonts w:cstheme="majorHAnsi"/>
          <w:sz w:val="18"/>
        </w:rPr>
        <w:t>il est prévu</w:t>
      </w:r>
      <w:r w:rsidRPr="003268A8">
        <w:rPr>
          <w:rFonts w:cstheme="majorHAnsi"/>
          <w:sz w:val="18"/>
        </w:rPr>
        <w:t xml:space="preserve"> des pièces préformées en EPDM afin de garantir un bon raccord des joints</w:t>
      </w:r>
    </w:p>
    <w:p w14:paraId="36BE4707" w14:textId="77777777" w:rsidR="00210CB7" w:rsidRPr="00F53501" w:rsidRDefault="00210CB7" w:rsidP="00210CB7">
      <w:pPr>
        <w:pStyle w:val="Paragraphedeliste"/>
        <w:numPr>
          <w:ilvl w:val="0"/>
          <w:numId w:val="5"/>
        </w:numPr>
        <w:jc w:val="both"/>
        <w:rPr>
          <w:rFonts w:cstheme="majorHAnsi"/>
          <w:sz w:val="18"/>
        </w:rPr>
      </w:pPr>
      <w:r>
        <w:rPr>
          <w:rFonts w:cstheme="majorHAnsi"/>
          <w:sz w:val="18"/>
        </w:rPr>
        <w:t>Le châssis</w:t>
      </w:r>
      <w:r w:rsidRPr="00F53501">
        <w:rPr>
          <w:rFonts w:cstheme="majorHAnsi"/>
          <w:sz w:val="18"/>
        </w:rPr>
        <w:t xml:space="preserve"> sera munie </w:t>
      </w:r>
      <w:r w:rsidRPr="008C1F9B">
        <w:rPr>
          <w:rFonts w:cstheme="majorHAnsi"/>
          <w:sz w:val="18"/>
        </w:rPr>
        <w:t xml:space="preserve">de busettes à clipper </w:t>
      </w:r>
      <w:r w:rsidRPr="00F53501">
        <w:rPr>
          <w:rFonts w:cstheme="majorHAnsi"/>
          <w:sz w:val="18"/>
        </w:rPr>
        <w:t xml:space="preserve">sur le </w:t>
      </w:r>
      <w:r>
        <w:rPr>
          <w:rFonts w:cstheme="majorHAnsi"/>
          <w:sz w:val="18"/>
        </w:rPr>
        <w:t xml:space="preserve">dormant </w:t>
      </w:r>
      <w:r w:rsidRPr="00F53501">
        <w:rPr>
          <w:rFonts w:cstheme="majorHAnsi"/>
          <w:sz w:val="18"/>
        </w:rPr>
        <w:t xml:space="preserve">bas </w:t>
      </w:r>
      <w:r>
        <w:rPr>
          <w:rFonts w:cstheme="majorHAnsi"/>
          <w:sz w:val="18"/>
        </w:rPr>
        <w:t>et</w:t>
      </w:r>
      <w:r w:rsidRPr="00F53501">
        <w:rPr>
          <w:rFonts w:cstheme="majorHAnsi"/>
          <w:sz w:val="18"/>
        </w:rPr>
        <w:t xml:space="preserve"> dans les traverses intermédiaires</w:t>
      </w:r>
      <w:r w:rsidR="00635082">
        <w:rPr>
          <w:rFonts w:cstheme="majorHAnsi"/>
          <w:sz w:val="18"/>
        </w:rPr>
        <w:t>.</w:t>
      </w:r>
    </w:p>
    <w:p w14:paraId="3CB796EF" w14:textId="77777777" w:rsidR="00BD1752" w:rsidRPr="00BD1752" w:rsidRDefault="00BD1752" w:rsidP="00BD1752">
      <w:pPr>
        <w:pStyle w:val="Paragraphedeliste"/>
        <w:numPr>
          <w:ilvl w:val="1"/>
          <w:numId w:val="5"/>
        </w:numPr>
        <w:spacing w:after="0"/>
        <w:jc w:val="both"/>
        <w:rPr>
          <w:rFonts w:cstheme="majorHAnsi"/>
          <w:sz w:val="18"/>
        </w:rPr>
      </w:pPr>
      <w:r>
        <w:rPr>
          <w:rFonts w:cstheme="majorHAnsi"/>
          <w:sz w:val="18"/>
        </w:rPr>
        <w:t>D</w:t>
      </w:r>
      <w:r w:rsidRPr="00635082">
        <w:rPr>
          <w:rFonts w:cstheme="majorHAnsi"/>
          <w:sz w:val="18"/>
        </w:rPr>
        <w:t>es trous de drainage d</w:t>
      </w:r>
      <w:r>
        <w:rPr>
          <w:rFonts w:cstheme="majorHAnsi"/>
          <w:sz w:val="18"/>
        </w:rPr>
        <w:t>iamètre 8</w:t>
      </w:r>
      <w:r w:rsidRPr="00635082">
        <w:rPr>
          <w:rFonts w:cstheme="majorHAnsi"/>
          <w:sz w:val="18"/>
        </w:rPr>
        <w:t xml:space="preserve">mm </w:t>
      </w:r>
      <w:r w:rsidR="00A60821">
        <w:rPr>
          <w:rFonts w:cstheme="majorHAnsi"/>
          <w:sz w:val="18"/>
        </w:rPr>
        <w:t xml:space="preserve">et oblongs de 6 x 34mm </w:t>
      </w:r>
      <w:r w:rsidRPr="00635082">
        <w:rPr>
          <w:rFonts w:cstheme="majorHAnsi"/>
          <w:sz w:val="18"/>
        </w:rPr>
        <w:t>s</w:t>
      </w:r>
      <w:r>
        <w:rPr>
          <w:rFonts w:cstheme="majorHAnsi"/>
          <w:sz w:val="18"/>
        </w:rPr>
        <w:t xml:space="preserve">eront prévus dans les dormants tous les 800mm maximum </w:t>
      </w:r>
      <w:r w:rsidRPr="008C1F9B">
        <w:rPr>
          <w:rFonts w:cstheme="majorHAnsi"/>
          <w:sz w:val="18"/>
        </w:rPr>
        <w:t>(distance de 1</w:t>
      </w:r>
      <w:r>
        <w:rPr>
          <w:rFonts w:cstheme="majorHAnsi"/>
          <w:sz w:val="18"/>
        </w:rPr>
        <w:t>0</w:t>
      </w:r>
      <w:r w:rsidRPr="008C1F9B">
        <w:rPr>
          <w:rFonts w:cstheme="majorHAnsi"/>
          <w:sz w:val="18"/>
        </w:rPr>
        <w:t xml:space="preserve">0mm </w:t>
      </w:r>
      <w:r>
        <w:rPr>
          <w:rFonts w:cstheme="majorHAnsi"/>
          <w:sz w:val="18"/>
        </w:rPr>
        <w:t xml:space="preserve">mini </w:t>
      </w:r>
      <w:r w:rsidRPr="008C1F9B">
        <w:rPr>
          <w:rFonts w:cstheme="majorHAnsi"/>
          <w:sz w:val="18"/>
        </w:rPr>
        <w:t>jusqu’à l’angle)</w:t>
      </w:r>
      <w:r w:rsidR="00A60821">
        <w:rPr>
          <w:rFonts w:cstheme="majorHAnsi"/>
          <w:sz w:val="18"/>
        </w:rPr>
        <w:t xml:space="preserve"> </w:t>
      </w:r>
    </w:p>
    <w:p w14:paraId="6A261BEC" w14:textId="77777777" w:rsidR="00B407AF" w:rsidRPr="00BD1752" w:rsidRDefault="00B407AF" w:rsidP="00BD1752">
      <w:pPr>
        <w:pStyle w:val="Paragraphedeliste"/>
        <w:numPr>
          <w:ilvl w:val="1"/>
          <w:numId w:val="5"/>
        </w:numPr>
        <w:spacing w:after="0"/>
        <w:jc w:val="both"/>
        <w:rPr>
          <w:rFonts w:cstheme="majorHAnsi"/>
          <w:sz w:val="18"/>
        </w:rPr>
      </w:pPr>
      <w:r>
        <w:rPr>
          <w:rFonts w:cstheme="majorHAnsi"/>
          <w:sz w:val="18"/>
        </w:rPr>
        <w:t>D</w:t>
      </w:r>
      <w:r w:rsidRPr="00635082">
        <w:rPr>
          <w:rFonts w:cstheme="majorHAnsi"/>
          <w:sz w:val="18"/>
        </w:rPr>
        <w:t>es trous de drainage d</w:t>
      </w:r>
      <w:r>
        <w:rPr>
          <w:rFonts w:cstheme="majorHAnsi"/>
          <w:sz w:val="18"/>
        </w:rPr>
        <w:t>iamètre 8</w:t>
      </w:r>
      <w:r w:rsidRPr="00635082">
        <w:rPr>
          <w:rFonts w:cstheme="majorHAnsi"/>
          <w:sz w:val="18"/>
        </w:rPr>
        <w:t>mm s</w:t>
      </w:r>
      <w:r>
        <w:rPr>
          <w:rFonts w:cstheme="majorHAnsi"/>
          <w:sz w:val="18"/>
        </w:rPr>
        <w:t xml:space="preserve">eront prévus dans les ouvrants tous les 500mm maximum </w:t>
      </w:r>
      <w:r w:rsidRPr="008C1F9B">
        <w:rPr>
          <w:rFonts w:cstheme="majorHAnsi"/>
          <w:sz w:val="18"/>
        </w:rPr>
        <w:t>(distance de 1</w:t>
      </w:r>
      <w:r>
        <w:rPr>
          <w:rFonts w:cstheme="majorHAnsi"/>
          <w:sz w:val="18"/>
        </w:rPr>
        <w:t>0</w:t>
      </w:r>
      <w:r w:rsidRPr="008C1F9B">
        <w:rPr>
          <w:rFonts w:cstheme="majorHAnsi"/>
          <w:sz w:val="18"/>
        </w:rPr>
        <w:t xml:space="preserve">0mm </w:t>
      </w:r>
      <w:r>
        <w:rPr>
          <w:rFonts w:cstheme="majorHAnsi"/>
          <w:sz w:val="18"/>
        </w:rPr>
        <w:t xml:space="preserve">mini </w:t>
      </w:r>
      <w:r w:rsidRPr="008C1F9B">
        <w:rPr>
          <w:rFonts w:cstheme="majorHAnsi"/>
          <w:sz w:val="18"/>
        </w:rPr>
        <w:t>jusqu’à l’angle)</w:t>
      </w:r>
    </w:p>
    <w:p w14:paraId="530A296A" w14:textId="77777777" w:rsidR="00635082" w:rsidRPr="00703643" w:rsidRDefault="00635082" w:rsidP="00703643">
      <w:pPr>
        <w:pStyle w:val="Paragraphedeliste"/>
        <w:numPr>
          <w:ilvl w:val="1"/>
          <w:numId w:val="5"/>
        </w:numPr>
        <w:spacing w:after="0"/>
        <w:jc w:val="both"/>
        <w:rPr>
          <w:rFonts w:cstheme="majorHAnsi"/>
          <w:sz w:val="18"/>
        </w:rPr>
      </w:pPr>
      <w:r>
        <w:rPr>
          <w:rFonts w:cstheme="majorHAnsi"/>
          <w:sz w:val="18"/>
        </w:rPr>
        <w:t>D</w:t>
      </w:r>
      <w:r w:rsidRPr="00635082">
        <w:rPr>
          <w:rFonts w:cstheme="majorHAnsi"/>
          <w:sz w:val="18"/>
        </w:rPr>
        <w:t>es trous de drainage de 28 x 6 mm s</w:t>
      </w:r>
      <w:r>
        <w:rPr>
          <w:rFonts w:cstheme="majorHAnsi"/>
          <w:sz w:val="18"/>
        </w:rPr>
        <w:t xml:space="preserve">eront prévus dans les traverses tous les 500mm </w:t>
      </w:r>
      <w:r w:rsidRPr="008C1F9B">
        <w:rPr>
          <w:rFonts w:cstheme="majorHAnsi"/>
          <w:sz w:val="18"/>
        </w:rPr>
        <w:t>(distance de 1</w:t>
      </w:r>
      <w:r>
        <w:rPr>
          <w:rFonts w:cstheme="majorHAnsi"/>
          <w:sz w:val="18"/>
        </w:rPr>
        <w:t>5</w:t>
      </w:r>
      <w:r w:rsidRPr="008C1F9B">
        <w:rPr>
          <w:rFonts w:cstheme="majorHAnsi"/>
          <w:sz w:val="18"/>
        </w:rPr>
        <w:t xml:space="preserve">0mm </w:t>
      </w:r>
      <w:r>
        <w:rPr>
          <w:rFonts w:cstheme="majorHAnsi"/>
          <w:sz w:val="18"/>
        </w:rPr>
        <w:t xml:space="preserve">mini </w:t>
      </w:r>
      <w:r w:rsidRPr="008C1F9B">
        <w:rPr>
          <w:rFonts w:cstheme="majorHAnsi"/>
          <w:sz w:val="18"/>
        </w:rPr>
        <w:t>jusqu’à l’angle)</w:t>
      </w:r>
    </w:p>
    <w:p w14:paraId="47E3AAF0" w14:textId="77777777" w:rsidR="00635082" w:rsidRDefault="00635082" w:rsidP="00635082">
      <w:pPr>
        <w:pStyle w:val="Paragraphedeliste"/>
        <w:spacing w:after="0"/>
        <w:jc w:val="both"/>
        <w:rPr>
          <w:rFonts w:cstheme="majorHAnsi"/>
          <w:sz w:val="18"/>
        </w:rPr>
      </w:pPr>
    </w:p>
    <w:p w14:paraId="04219474" w14:textId="77777777" w:rsidR="00924FFB" w:rsidRDefault="001C187D" w:rsidP="001C187D">
      <w:pPr>
        <w:pStyle w:val="Paragraphedeliste"/>
        <w:numPr>
          <w:ilvl w:val="0"/>
          <w:numId w:val="5"/>
        </w:numPr>
        <w:spacing w:after="0"/>
        <w:jc w:val="both"/>
        <w:rPr>
          <w:rFonts w:cstheme="majorHAnsi"/>
          <w:sz w:val="18"/>
        </w:rPr>
      </w:pPr>
      <w:r w:rsidRPr="001C187D">
        <w:rPr>
          <w:rFonts w:cstheme="majorHAnsi"/>
          <w:sz w:val="18"/>
        </w:rPr>
        <w:t>Les prescriptions de drainage du concepteur du système seront scrupuleusement respectées.</w:t>
      </w:r>
    </w:p>
    <w:p w14:paraId="1748E2C3" w14:textId="77777777" w:rsidR="00E14B20" w:rsidRPr="00E14B20" w:rsidRDefault="00E14B20" w:rsidP="00E14B20">
      <w:pPr>
        <w:spacing w:after="0"/>
        <w:jc w:val="both"/>
        <w:rPr>
          <w:rFonts w:cstheme="majorHAnsi"/>
          <w:sz w:val="18"/>
        </w:rPr>
      </w:pPr>
    </w:p>
    <w:p w14:paraId="6230044A" w14:textId="77777777" w:rsidR="001C187D" w:rsidRPr="001C187D" w:rsidRDefault="001C187D" w:rsidP="001C187D">
      <w:pPr>
        <w:pStyle w:val="Paragraphedeliste"/>
        <w:spacing w:after="0"/>
        <w:jc w:val="both"/>
        <w:rPr>
          <w:rFonts w:cstheme="majorHAnsi"/>
          <w:sz w:val="18"/>
        </w:rPr>
      </w:pPr>
    </w:p>
    <w:p w14:paraId="6187BA86" w14:textId="77777777" w:rsidR="00530F90" w:rsidRDefault="00530F90">
      <w:pPr>
        <w:rPr>
          <w:rFonts w:cstheme="majorHAnsi"/>
          <w:b/>
          <w:bCs/>
          <w:color w:val="7F9DBA"/>
        </w:rPr>
      </w:pPr>
      <w:r>
        <w:rPr>
          <w:rFonts w:cstheme="majorHAnsi"/>
          <w:b/>
          <w:bCs/>
          <w:color w:val="7F9DBA"/>
        </w:rPr>
        <w:br w:type="page"/>
      </w:r>
    </w:p>
    <w:p w14:paraId="67218696" w14:textId="0B915572" w:rsidR="00C2605B" w:rsidRPr="00F53501" w:rsidRDefault="00C2605B" w:rsidP="009D355A">
      <w:pPr>
        <w:jc w:val="both"/>
        <w:rPr>
          <w:rFonts w:cstheme="majorHAnsi"/>
          <w:b/>
          <w:bCs/>
          <w:color w:val="7F9DBA"/>
        </w:rPr>
      </w:pPr>
      <w:r w:rsidRPr="00F53501">
        <w:rPr>
          <w:rFonts w:cstheme="majorHAnsi"/>
          <w:b/>
          <w:bCs/>
          <w:color w:val="7F9DBA"/>
        </w:rPr>
        <w:lastRenderedPageBreak/>
        <w:t>REMPLISSAGE</w:t>
      </w:r>
    </w:p>
    <w:p w14:paraId="0C35246D" w14:textId="77777777" w:rsidR="00EA548A" w:rsidRPr="00F53501" w:rsidRDefault="00EA548A" w:rsidP="00AA3D0C">
      <w:pPr>
        <w:pStyle w:val="Paragraphedeliste"/>
        <w:numPr>
          <w:ilvl w:val="0"/>
          <w:numId w:val="5"/>
        </w:numPr>
        <w:spacing w:after="0"/>
        <w:jc w:val="both"/>
        <w:rPr>
          <w:rFonts w:cstheme="majorHAnsi"/>
          <w:sz w:val="18"/>
        </w:rPr>
      </w:pPr>
      <w:r w:rsidRPr="00F53501">
        <w:rPr>
          <w:rFonts w:cstheme="majorHAnsi"/>
          <w:sz w:val="18"/>
        </w:rPr>
        <w:t>Les vitrages isolants seront sous certification CEKAL.</w:t>
      </w:r>
    </w:p>
    <w:p w14:paraId="6DC32DB4" w14:textId="77777777" w:rsidR="00EA548A" w:rsidRPr="00F53501" w:rsidRDefault="00560EF2" w:rsidP="00AA3D0C">
      <w:pPr>
        <w:pStyle w:val="Paragraphedeliste"/>
        <w:numPr>
          <w:ilvl w:val="0"/>
          <w:numId w:val="5"/>
        </w:numPr>
        <w:spacing w:after="0"/>
        <w:jc w:val="both"/>
        <w:rPr>
          <w:rFonts w:cstheme="majorHAnsi"/>
          <w:sz w:val="18"/>
        </w:rPr>
      </w:pPr>
      <w:r w:rsidRPr="00F53501">
        <w:rPr>
          <w:rFonts w:cstheme="majorHAnsi"/>
          <w:sz w:val="18"/>
        </w:rPr>
        <w:t>Les remplissages opaques seront des éléments de remplissage (</w:t>
      </w:r>
      <w:proofErr w:type="spellStart"/>
      <w:r w:rsidRPr="00F53501">
        <w:rPr>
          <w:rFonts w:cstheme="majorHAnsi"/>
          <w:sz w:val="18"/>
        </w:rPr>
        <w:t>EdR</w:t>
      </w:r>
      <w:proofErr w:type="spellEnd"/>
      <w:r w:rsidRPr="00F53501">
        <w:rPr>
          <w:rFonts w:cstheme="majorHAnsi"/>
          <w:sz w:val="18"/>
        </w:rPr>
        <w:t xml:space="preserve">) sous avis technique. </w:t>
      </w:r>
    </w:p>
    <w:p w14:paraId="73BD56DC" w14:textId="77777777" w:rsidR="00A721D4" w:rsidRPr="00F53501" w:rsidRDefault="00A721D4" w:rsidP="00AA3D0C">
      <w:pPr>
        <w:pStyle w:val="Paragraphedeliste"/>
        <w:numPr>
          <w:ilvl w:val="0"/>
          <w:numId w:val="5"/>
        </w:numPr>
        <w:spacing w:after="0"/>
        <w:jc w:val="both"/>
        <w:rPr>
          <w:rFonts w:cstheme="majorHAnsi"/>
          <w:sz w:val="18"/>
        </w:rPr>
      </w:pPr>
      <w:r w:rsidRPr="00F53501">
        <w:rPr>
          <w:rFonts w:cstheme="majorHAnsi"/>
          <w:sz w:val="18"/>
        </w:rPr>
        <w:t>L’étanchéité</w:t>
      </w:r>
      <w:r w:rsidR="00AA3D0C" w:rsidRPr="00F53501">
        <w:rPr>
          <w:rFonts w:cstheme="majorHAnsi"/>
          <w:sz w:val="18"/>
        </w:rPr>
        <w:t xml:space="preserve"> entre les cadres dormant et ouvrant et le </w:t>
      </w:r>
      <w:r w:rsidR="00EA548A" w:rsidRPr="00F53501">
        <w:rPr>
          <w:rFonts w:cstheme="majorHAnsi"/>
          <w:sz w:val="18"/>
        </w:rPr>
        <w:t>remplissage</w:t>
      </w:r>
      <w:r w:rsidR="00AA3D0C" w:rsidRPr="00F53501">
        <w:rPr>
          <w:rFonts w:cstheme="majorHAnsi"/>
          <w:sz w:val="18"/>
        </w:rPr>
        <w:t xml:space="preserve"> sera </w:t>
      </w:r>
      <w:r w:rsidRPr="00F53501">
        <w:rPr>
          <w:rFonts w:cstheme="majorHAnsi"/>
          <w:sz w:val="18"/>
        </w:rPr>
        <w:t>assurée grâce à la mise en place des joints EPDM en périphérie.</w:t>
      </w:r>
    </w:p>
    <w:p w14:paraId="41BA3B85" w14:textId="10C93788" w:rsidR="00EA548A" w:rsidRPr="00F53501" w:rsidRDefault="00EA548A" w:rsidP="00EA548A">
      <w:pPr>
        <w:pStyle w:val="Paragraphedeliste"/>
        <w:numPr>
          <w:ilvl w:val="0"/>
          <w:numId w:val="5"/>
        </w:numPr>
        <w:spacing w:after="0"/>
        <w:jc w:val="both"/>
        <w:rPr>
          <w:rFonts w:cstheme="majorHAnsi"/>
          <w:sz w:val="18"/>
        </w:rPr>
      </w:pPr>
      <w:r w:rsidRPr="00F53501">
        <w:rPr>
          <w:rFonts w:cstheme="majorHAnsi"/>
          <w:sz w:val="18"/>
        </w:rPr>
        <w:t>La p</w:t>
      </w:r>
      <w:r w:rsidR="000E14DA" w:rsidRPr="00F53501">
        <w:rPr>
          <w:rFonts w:cstheme="majorHAnsi"/>
          <w:sz w:val="18"/>
        </w:rPr>
        <w:t>rise de volume sur</w:t>
      </w:r>
      <w:r w:rsidRPr="00F53501">
        <w:rPr>
          <w:rFonts w:cstheme="majorHAnsi"/>
          <w:sz w:val="18"/>
        </w:rPr>
        <w:t xml:space="preserve"> </w:t>
      </w:r>
      <w:r w:rsidR="00A7296E">
        <w:rPr>
          <w:rFonts w:cstheme="majorHAnsi"/>
          <w:sz w:val="18"/>
        </w:rPr>
        <w:t xml:space="preserve">les </w:t>
      </w:r>
      <w:r w:rsidRPr="00F53501">
        <w:rPr>
          <w:rFonts w:cstheme="majorHAnsi"/>
          <w:sz w:val="18"/>
        </w:rPr>
        <w:t xml:space="preserve">ouvrants pourra varier de </w:t>
      </w:r>
      <w:r w:rsidR="00955AE9">
        <w:rPr>
          <w:rFonts w:cstheme="majorHAnsi"/>
          <w:sz w:val="18"/>
        </w:rPr>
        <w:t xml:space="preserve">6 </w:t>
      </w:r>
      <w:r w:rsidRPr="00F53501">
        <w:rPr>
          <w:rFonts w:cstheme="majorHAnsi"/>
          <w:sz w:val="18"/>
        </w:rPr>
        <w:t>à</w:t>
      </w:r>
      <w:r w:rsidR="00A7296E">
        <w:rPr>
          <w:rFonts w:cstheme="majorHAnsi"/>
          <w:sz w:val="18"/>
        </w:rPr>
        <w:t xml:space="preserve"> </w:t>
      </w:r>
      <w:r w:rsidR="00955AE9">
        <w:rPr>
          <w:rFonts w:cstheme="majorHAnsi"/>
          <w:sz w:val="18"/>
        </w:rPr>
        <w:t>49</w:t>
      </w:r>
      <w:r w:rsidR="000E14DA" w:rsidRPr="00F53501">
        <w:rPr>
          <w:rFonts w:cstheme="majorHAnsi"/>
          <w:sz w:val="18"/>
        </w:rPr>
        <w:t>mm</w:t>
      </w:r>
      <w:r w:rsidR="00A7296E">
        <w:rPr>
          <w:rFonts w:cstheme="majorHAnsi"/>
          <w:sz w:val="18"/>
        </w:rPr>
        <w:t xml:space="preserve"> pour </w:t>
      </w:r>
      <w:r w:rsidR="00955AE9">
        <w:rPr>
          <w:rFonts w:cstheme="majorHAnsi"/>
          <w:sz w:val="18"/>
        </w:rPr>
        <w:t xml:space="preserve">le </w:t>
      </w:r>
      <w:proofErr w:type="spellStart"/>
      <w:r w:rsidR="00530F90">
        <w:rPr>
          <w:rFonts w:cstheme="majorHAnsi"/>
          <w:sz w:val="18"/>
        </w:rPr>
        <w:t>ConceptFolding</w:t>
      </w:r>
      <w:proofErr w:type="spellEnd"/>
      <w:r w:rsidR="00955AE9">
        <w:rPr>
          <w:rFonts w:cstheme="majorHAnsi"/>
          <w:sz w:val="18"/>
        </w:rPr>
        <w:t xml:space="preserve"> 77</w:t>
      </w:r>
      <w:r w:rsidR="00AE54D4">
        <w:rPr>
          <w:rFonts w:cstheme="majorHAnsi"/>
          <w:sz w:val="18"/>
        </w:rPr>
        <w:t>,</w:t>
      </w:r>
      <w:r w:rsidR="00955AE9">
        <w:rPr>
          <w:rFonts w:cstheme="majorHAnsi"/>
          <w:sz w:val="18"/>
        </w:rPr>
        <w:t xml:space="preserve"> et </w:t>
      </w:r>
      <w:r w:rsidR="00A7296E">
        <w:rPr>
          <w:rFonts w:cstheme="majorHAnsi"/>
          <w:sz w:val="18"/>
        </w:rPr>
        <w:t xml:space="preserve">de </w:t>
      </w:r>
      <w:r w:rsidR="00955AE9">
        <w:rPr>
          <w:rFonts w:cstheme="majorHAnsi"/>
          <w:sz w:val="18"/>
        </w:rPr>
        <w:t>14</w:t>
      </w:r>
      <w:r w:rsidR="00A7296E">
        <w:rPr>
          <w:rFonts w:cstheme="majorHAnsi"/>
          <w:sz w:val="18"/>
        </w:rPr>
        <w:t xml:space="preserve"> à </w:t>
      </w:r>
      <w:r w:rsidR="00955AE9">
        <w:rPr>
          <w:rFonts w:cstheme="majorHAnsi"/>
          <w:sz w:val="18"/>
        </w:rPr>
        <w:t>44</w:t>
      </w:r>
      <w:r w:rsidR="00A7296E">
        <w:rPr>
          <w:rFonts w:cstheme="majorHAnsi"/>
          <w:sz w:val="18"/>
        </w:rPr>
        <w:t xml:space="preserve">mm pour </w:t>
      </w:r>
      <w:r w:rsidR="00955AE9">
        <w:rPr>
          <w:rFonts w:cstheme="majorHAnsi"/>
          <w:sz w:val="18"/>
        </w:rPr>
        <w:t xml:space="preserve">le </w:t>
      </w:r>
      <w:proofErr w:type="spellStart"/>
      <w:r w:rsidR="00530F90">
        <w:rPr>
          <w:rFonts w:cstheme="majorHAnsi"/>
          <w:sz w:val="18"/>
        </w:rPr>
        <w:t>ConceptFolding</w:t>
      </w:r>
      <w:proofErr w:type="spellEnd"/>
      <w:r w:rsidR="00955AE9">
        <w:rPr>
          <w:rFonts w:cstheme="majorHAnsi"/>
          <w:sz w:val="18"/>
        </w:rPr>
        <w:t xml:space="preserve"> 77-SL</w:t>
      </w:r>
      <w:r w:rsidR="001633C2" w:rsidRPr="00F53501">
        <w:rPr>
          <w:rFonts w:cstheme="majorHAnsi"/>
          <w:sz w:val="18"/>
        </w:rPr>
        <w:t>.</w:t>
      </w:r>
    </w:p>
    <w:p w14:paraId="113642B8" w14:textId="6C4C0CDA" w:rsidR="00E14B20" w:rsidRPr="00530F90" w:rsidRDefault="00EA548A" w:rsidP="00E14B20">
      <w:pPr>
        <w:pStyle w:val="Paragraphedeliste"/>
        <w:numPr>
          <w:ilvl w:val="0"/>
          <w:numId w:val="5"/>
        </w:numPr>
        <w:spacing w:after="0"/>
        <w:jc w:val="both"/>
        <w:rPr>
          <w:rFonts w:cstheme="majorHAnsi"/>
          <w:sz w:val="18"/>
        </w:rPr>
      </w:pPr>
      <w:r w:rsidRPr="00F53501">
        <w:rPr>
          <w:rFonts w:cstheme="majorHAnsi"/>
          <w:sz w:val="18"/>
        </w:rPr>
        <w:t>Le remplissage sera</w:t>
      </w:r>
      <w:r w:rsidR="00C2605B" w:rsidRPr="00F53501">
        <w:rPr>
          <w:rFonts w:cstheme="majorHAnsi"/>
          <w:sz w:val="18"/>
        </w:rPr>
        <w:t xml:space="preserve"> du type........................................de.....................mm d’épaisseur.</w:t>
      </w:r>
    </w:p>
    <w:p w14:paraId="67F2189D" w14:textId="77777777" w:rsidR="00530F90" w:rsidRDefault="00530F90" w:rsidP="00E14B20">
      <w:pPr>
        <w:rPr>
          <w:rFonts w:cstheme="majorHAnsi"/>
          <w:b/>
          <w:bCs/>
          <w:color w:val="7F9DBA"/>
        </w:rPr>
      </w:pPr>
    </w:p>
    <w:p w14:paraId="69AA41AA" w14:textId="2F0B84CA" w:rsidR="003C58EA" w:rsidRPr="00F53501" w:rsidRDefault="0050108C" w:rsidP="00E14B20">
      <w:pPr>
        <w:rPr>
          <w:rFonts w:cstheme="majorHAnsi"/>
          <w:b/>
          <w:bCs/>
          <w:color w:val="7F9DBA"/>
        </w:rPr>
      </w:pPr>
      <w:r w:rsidRPr="00F53501">
        <w:rPr>
          <w:rFonts w:cstheme="majorHAnsi"/>
          <w:b/>
          <w:bCs/>
          <w:color w:val="7F9DBA"/>
        </w:rPr>
        <w:t>MISE EN ŒUVRE</w:t>
      </w:r>
    </w:p>
    <w:p w14:paraId="43A61922" w14:textId="3BD14531" w:rsidR="00965948" w:rsidRPr="00F53501" w:rsidRDefault="00965948" w:rsidP="00695274">
      <w:pPr>
        <w:pStyle w:val="Paragraphedeliste"/>
        <w:numPr>
          <w:ilvl w:val="0"/>
          <w:numId w:val="5"/>
        </w:numPr>
        <w:jc w:val="both"/>
        <w:rPr>
          <w:rFonts w:cstheme="majorHAnsi"/>
          <w:sz w:val="18"/>
        </w:rPr>
      </w:pPr>
      <w:r w:rsidRPr="00F53501">
        <w:rPr>
          <w:rFonts w:cstheme="majorHAnsi"/>
          <w:sz w:val="18"/>
        </w:rPr>
        <w:t xml:space="preserve">La gamme </w:t>
      </w:r>
      <w:proofErr w:type="spellStart"/>
      <w:r w:rsidR="00530F90">
        <w:rPr>
          <w:rFonts w:cstheme="majorHAnsi"/>
          <w:sz w:val="18"/>
        </w:rPr>
        <w:t>ConceptFolding</w:t>
      </w:r>
      <w:proofErr w:type="spellEnd"/>
      <w:r w:rsidR="00AE54D4">
        <w:rPr>
          <w:rFonts w:cstheme="majorHAnsi"/>
          <w:sz w:val="18"/>
        </w:rPr>
        <w:t xml:space="preserve"> 77 / </w:t>
      </w:r>
      <w:proofErr w:type="spellStart"/>
      <w:r w:rsidR="00530F90">
        <w:rPr>
          <w:rFonts w:cstheme="majorHAnsi"/>
          <w:sz w:val="18"/>
        </w:rPr>
        <w:t>ConceptFolding</w:t>
      </w:r>
      <w:proofErr w:type="spellEnd"/>
      <w:r w:rsidR="00AE54D4">
        <w:rPr>
          <w:rFonts w:cstheme="majorHAnsi"/>
          <w:sz w:val="18"/>
        </w:rPr>
        <w:t xml:space="preserve"> 77-SL</w:t>
      </w:r>
      <w:r w:rsidRPr="00F53501">
        <w:rPr>
          <w:rFonts w:cstheme="majorHAnsi"/>
          <w:sz w:val="18"/>
        </w:rPr>
        <w:t xml:space="preserve"> permettra de répondre à plusieurs cas de mise en œuvre :</w:t>
      </w:r>
    </w:p>
    <w:p w14:paraId="561F094A" w14:textId="77777777" w:rsidR="00395D48" w:rsidRPr="00F53501" w:rsidRDefault="00965948" w:rsidP="00695274">
      <w:pPr>
        <w:pStyle w:val="Paragraphedeliste"/>
        <w:numPr>
          <w:ilvl w:val="1"/>
          <w:numId w:val="5"/>
        </w:numPr>
        <w:spacing w:after="0"/>
        <w:jc w:val="both"/>
        <w:rPr>
          <w:rFonts w:cstheme="majorHAnsi"/>
          <w:sz w:val="18"/>
        </w:rPr>
      </w:pPr>
      <w:r w:rsidRPr="00F53501">
        <w:rPr>
          <w:rFonts w:cstheme="majorHAnsi"/>
          <w:sz w:val="18"/>
        </w:rPr>
        <w:t>La p</w:t>
      </w:r>
      <w:r w:rsidR="00B40C6A" w:rsidRPr="00F53501">
        <w:rPr>
          <w:rFonts w:cstheme="majorHAnsi"/>
          <w:sz w:val="18"/>
        </w:rPr>
        <w:t>ose</w:t>
      </w:r>
      <w:r w:rsidRPr="00F53501">
        <w:rPr>
          <w:rFonts w:cstheme="majorHAnsi"/>
          <w:sz w:val="18"/>
        </w:rPr>
        <w:t xml:space="preserve"> de la menuiserie pourra s’effectuer</w:t>
      </w:r>
      <w:r w:rsidR="00B40C6A" w:rsidRPr="00F53501">
        <w:rPr>
          <w:rFonts w:cstheme="majorHAnsi"/>
          <w:sz w:val="18"/>
        </w:rPr>
        <w:t xml:space="preserve"> </w:t>
      </w:r>
      <w:r w:rsidR="00B40C6A" w:rsidRPr="00F53501">
        <w:rPr>
          <w:rFonts w:cstheme="majorHAnsi"/>
          <w:b/>
          <w:sz w:val="18"/>
        </w:rPr>
        <w:t>en tableau</w:t>
      </w:r>
      <w:r w:rsidR="00B40C6A" w:rsidRPr="00F53501">
        <w:rPr>
          <w:rFonts w:cstheme="majorHAnsi"/>
          <w:sz w:val="18"/>
        </w:rPr>
        <w:t xml:space="preserve"> avec fixation au gros œuvre par</w:t>
      </w:r>
      <w:r w:rsidRPr="00F53501">
        <w:rPr>
          <w:rFonts w:cstheme="majorHAnsi"/>
          <w:sz w:val="18"/>
        </w:rPr>
        <w:t xml:space="preserve"> des</w:t>
      </w:r>
      <w:r w:rsidR="00B40C6A" w:rsidRPr="00F53501">
        <w:rPr>
          <w:rFonts w:cstheme="majorHAnsi"/>
          <w:sz w:val="18"/>
        </w:rPr>
        <w:t xml:space="preserve"> vis de fixation à t</w:t>
      </w:r>
      <w:r w:rsidR="006F0F26" w:rsidRPr="00F53501">
        <w:rPr>
          <w:rFonts w:cstheme="majorHAnsi"/>
          <w:sz w:val="18"/>
        </w:rPr>
        <w:t xml:space="preserve">ravers les barrettes du dormant. </w:t>
      </w:r>
    </w:p>
    <w:p w14:paraId="7FB430D9" w14:textId="77777777" w:rsidR="0045237C" w:rsidRPr="00AE54D4" w:rsidRDefault="00965948" w:rsidP="00AE54D4">
      <w:pPr>
        <w:pStyle w:val="Paragraphedeliste"/>
        <w:numPr>
          <w:ilvl w:val="1"/>
          <w:numId w:val="5"/>
        </w:numPr>
        <w:spacing w:after="0"/>
        <w:jc w:val="both"/>
        <w:rPr>
          <w:rFonts w:cstheme="majorHAnsi"/>
          <w:sz w:val="18"/>
        </w:rPr>
      </w:pPr>
      <w:r w:rsidRPr="00F53501">
        <w:rPr>
          <w:rFonts w:cstheme="majorHAnsi"/>
          <w:sz w:val="18"/>
        </w:rPr>
        <w:t xml:space="preserve">La pose de la menuiserie pourra s’effectuer </w:t>
      </w:r>
      <w:r w:rsidRPr="00F53501">
        <w:rPr>
          <w:rFonts w:cstheme="majorHAnsi"/>
          <w:b/>
          <w:sz w:val="18"/>
        </w:rPr>
        <w:t xml:space="preserve">en </w:t>
      </w:r>
      <w:r w:rsidR="00B40C6A" w:rsidRPr="00F53501">
        <w:rPr>
          <w:rFonts w:cstheme="majorHAnsi"/>
          <w:b/>
          <w:sz w:val="18"/>
        </w:rPr>
        <w:t>intérieur</w:t>
      </w:r>
      <w:r w:rsidR="00B40C6A" w:rsidRPr="00F53501">
        <w:rPr>
          <w:rFonts w:cstheme="majorHAnsi"/>
          <w:sz w:val="18"/>
        </w:rPr>
        <w:t xml:space="preserve"> </w:t>
      </w:r>
      <w:r w:rsidRPr="00F53501">
        <w:rPr>
          <w:rFonts w:cstheme="majorHAnsi"/>
          <w:sz w:val="18"/>
        </w:rPr>
        <w:t xml:space="preserve">avec un doublage </w:t>
      </w:r>
      <w:r w:rsidR="00FD29D2" w:rsidRPr="00F53501">
        <w:rPr>
          <w:rFonts w:cstheme="majorHAnsi"/>
          <w:sz w:val="18"/>
        </w:rPr>
        <w:t>de 100mm à 20</w:t>
      </w:r>
      <w:r w:rsidR="003C58EA" w:rsidRPr="00F53501">
        <w:rPr>
          <w:rFonts w:cstheme="majorHAnsi"/>
          <w:sz w:val="18"/>
        </w:rPr>
        <w:t>0mm</w:t>
      </w:r>
      <w:r w:rsidR="00B40C6A" w:rsidRPr="00F53501">
        <w:rPr>
          <w:rFonts w:cstheme="majorHAnsi"/>
          <w:sz w:val="18"/>
        </w:rPr>
        <w:t xml:space="preserve"> par tapées intégrées au dormant ou rapportées.</w:t>
      </w:r>
      <w:r w:rsidR="006F0F26" w:rsidRPr="00F53501">
        <w:rPr>
          <w:rFonts w:cstheme="majorHAnsi"/>
          <w:sz w:val="18"/>
        </w:rPr>
        <w:t xml:space="preserve"> </w:t>
      </w:r>
      <w:r w:rsidRPr="00F53501">
        <w:rPr>
          <w:rFonts w:cstheme="majorHAnsi"/>
          <w:sz w:val="18"/>
        </w:rPr>
        <w:t xml:space="preserve"> </w:t>
      </w:r>
      <w:r w:rsidR="00586FF8" w:rsidRPr="004B5BD1">
        <w:rPr>
          <w:rFonts w:cstheme="majorHAnsi"/>
          <w:sz w:val="18"/>
        </w:rPr>
        <w:t xml:space="preserve">La finition intérieure pourra être assurée par un couvre-joint de </w:t>
      </w:r>
      <w:r w:rsidR="00E119F3">
        <w:rPr>
          <w:rFonts w:cstheme="majorHAnsi"/>
          <w:sz w:val="18"/>
        </w:rPr>
        <w:t>30</w:t>
      </w:r>
      <w:r w:rsidR="00586FF8" w:rsidRPr="004B5BD1">
        <w:rPr>
          <w:rFonts w:cstheme="majorHAnsi"/>
          <w:sz w:val="18"/>
        </w:rPr>
        <w:t xml:space="preserve"> mm, </w:t>
      </w:r>
      <w:r w:rsidR="00E119F3">
        <w:rPr>
          <w:rFonts w:cstheme="majorHAnsi"/>
          <w:sz w:val="18"/>
        </w:rPr>
        <w:t>50</w:t>
      </w:r>
      <w:r w:rsidR="00586FF8" w:rsidRPr="004B5BD1">
        <w:rPr>
          <w:rFonts w:cstheme="majorHAnsi"/>
          <w:sz w:val="18"/>
        </w:rPr>
        <w:t xml:space="preserve"> mm ou </w:t>
      </w:r>
      <w:r w:rsidR="00E119F3">
        <w:rPr>
          <w:rFonts w:cstheme="majorHAnsi"/>
          <w:sz w:val="18"/>
        </w:rPr>
        <w:t>70</w:t>
      </w:r>
      <w:r w:rsidR="00586FF8" w:rsidRPr="004B5BD1">
        <w:rPr>
          <w:rFonts w:cstheme="majorHAnsi"/>
          <w:sz w:val="18"/>
        </w:rPr>
        <w:t> mm de hauteur.</w:t>
      </w:r>
    </w:p>
    <w:p w14:paraId="0CB8E090" w14:textId="2A8C2C6F" w:rsidR="0092318C" w:rsidRPr="00530F90" w:rsidRDefault="00D83DE8" w:rsidP="009D355A">
      <w:pPr>
        <w:pStyle w:val="Paragraphedeliste"/>
        <w:numPr>
          <w:ilvl w:val="0"/>
          <w:numId w:val="5"/>
        </w:numPr>
        <w:jc w:val="both"/>
        <w:rPr>
          <w:rFonts w:cstheme="majorHAnsi"/>
          <w:sz w:val="18"/>
        </w:rPr>
      </w:pPr>
      <w:r w:rsidRPr="00F53501">
        <w:rPr>
          <w:rFonts w:cstheme="majorHAnsi"/>
          <w:sz w:val="18"/>
        </w:rPr>
        <w:t xml:space="preserve">Les entreprises devront se conformer aux recommandations du fournisseur Reynaers Aluminium, ainsi qu’au DTU </w:t>
      </w:r>
      <w:r w:rsidR="00C27E62" w:rsidRPr="00F53501">
        <w:rPr>
          <w:rFonts w:cstheme="majorHAnsi"/>
          <w:sz w:val="18"/>
        </w:rPr>
        <w:t xml:space="preserve">36.5 </w:t>
      </w:r>
      <w:r w:rsidRPr="00F53501">
        <w:rPr>
          <w:rFonts w:cstheme="majorHAnsi"/>
          <w:sz w:val="18"/>
        </w:rPr>
        <w:t>et aux règles professionnelles.</w:t>
      </w:r>
    </w:p>
    <w:p w14:paraId="2B8BA4A5" w14:textId="77777777" w:rsidR="0092318C" w:rsidRDefault="0092318C" w:rsidP="009D355A">
      <w:pPr>
        <w:jc w:val="both"/>
        <w:rPr>
          <w:rFonts w:cstheme="majorHAnsi"/>
          <w:b/>
          <w:bCs/>
          <w:color w:val="7F9DBA"/>
        </w:rPr>
      </w:pPr>
    </w:p>
    <w:p w14:paraId="2738077D" w14:textId="77777777" w:rsidR="00C2605B" w:rsidRPr="00F53501" w:rsidRDefault="00351D0C" w:rsidP="009D355A">
      <w:pPr>
        <w:jc w:val="both"/>
        <w:rPr>
          <w:rFonts w:cstheme="majorHAnsi"/>
          <w:b/>
          <w:bCs/>
          <w:color w:val="7F9DBA"/>
        </w:rPr>
      </w:pPr>
      <w:r w:rsidRPr="00F53501">
        <w:rPr>
          <w:rFonts w:cstheme="majorHAnsi"/>
          <w:b/>
          <w:bCs/>
          <w:color w:val="7F9DBA"/>
        </w:rPr>
        <w:t xml:space="preserve">TRAITEMENTS DE SURFACE ET </w:t>
      </w:r>
      <w:r w:rsidR="00C2605B" w:rsidRPr="00F53501">
        <w:rPr>
          <w:rFonts w:cstheme="majorHAnsi"/>
          <w:b/>
          <w:bCs/>
          <w:color w:val="7F9DBA"/>
        </w:rPr>
        <w:t>FINITION</w:t>
      </w:r>
      <w:r w:rsidR="00C030E2" w:rsidRPr="00F53501">
        <w:rPr>
          <w:rFonts w:cstheme="majorHAnsi"/>
          <w:b/>
          <w:bCs/>
          <w:color w:val="7F9DBA"/>
        </w:rPr>
        <w:t>S</w:t>
      </w:r>
      <w:r w:rsidR="00C2605B" w:rsidRPr="00F53501">
        <w:rPr>
          <w:rFonts w:cstheme="majorHAnsi"/>
          <w:b/>
          <w:bCs/>
          <w:color w:val="7F9DBA"/>
        </w:rPr>
        <w:t xml:space="preserve"> </w:t>
      </w:r>
    </w:p>
    <w:p w14:paraId="2B840D12" w14:textId="77777777" w:rsidR="00A3797D" w:rsidRPr="00F53501" w:rsidRDefault="00A3797D" w:rsidP="00A3797D">
      <w:pPr>
        <w:pStyle w:val="Titre2"/>
        <w:rPr>
          <w:rFonts w:asciiTheme="minorHAnsi" w:hAnsiTheme="minorHAnsi" w:cs="Arial"/>
          <w:color w:val="003C75"/>
          <w:sz w:val="20"/>
        </w:rPr>
      </w:pPr>
      <w:r w:rsidRPr="00F53501">
        <w:rPr>
          <w:rFonts w:asciiTheme="minorHAnsi" w:hAnsiTheme="minorHAnsi"/>
          <w:color w:val="003C75"/>
          <w:sz w:val="20"/>
        </w:rPr>
        <w:t>Thermolaquées</w:t>
      </w:r>
    </w:p>
    <w:p w14:paraId="03F62A09"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Traitements de surface disponible :</w:t>
      </w:r>
    </w:p>
    <w:p w14:paraId="15B73B1E"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 teinte </w:t>
      </w:r>
      <w:r w:rsidR="006A102A" w:rsidRPr="00F53501">
        <w:rPr>
          <w:rFonts w:cstheme="majorHAnsi"/>
          <w:sz w:val="18"/>
        </w:rPr>
        <w:t>RAL au choix de l'architecte</w:t>
      </w:r>
    </w:p>
    <w:p w14:paraId="3163A8F1"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QUALIMARINE teinte </w:t>
      </w:r>
      <w:r w:rsidR="006A102A" w:rsidRPr="00F53501">
        <w:rPr>
          <w:rFonts w:cstheme="majorHAnsi"/>
          <w:sz w:val="18"/>
        </w:rPr>
        <w:t>RAL au choix de l'architecte</w:t>
      </w:r>
    </w:p>
    <w:p w14:paraId="5755047C" w14:textId="77777777" w:rsidR="006A102A" w:rsidRPr="00F53501" w:rsidRDefault="00A3797D" w:rsidP="006A102A">
      <w:pPr>
        <w:pStyle w:val="Paragraphedeliste"/>
        <w:numPr>
          <w:ilvl w:val="1"/>
          <w:numId w:val="5"/>
        </w:numPr>
        <w:spacing w:after="0"/>
        <w:jc w:val="both"/>
        <w:rPr>
          <w:rFonts w:cstheme="majorHAnsi"/>
          <w:sz w:val="18"/>
        </w:rPr>
      </w:pPr>
      <w:proofErr w:type="spellStart"/>
      <w:r w:rsidRPr="00F53501">
        <w:rPr>
          <w:rFonts w:cstheme="majorHAnsi"/>
          <w:sz w:val="18"/>
        </w:rPr>
        <w:t>Préanodisation</w:t>
      </w:r>
      <w:proofErr w:type="spellEnd"/>
      <w:r w:rsidRPr="00F53501">
        <w:rPr>
          <w:rFonts w:cstheme="majorHAnsi"/>
          <w:sz w:val="18"/>
        </w:rPr>
        <w:t xml:space="preserve"> (pour milieu agressif) teinte </w:t>
      </w:r>
      <w:r w:rsidR="006A102A" w:rsidRPr="00F53501">
        <w:rPr>
          <w:rFonts w:cstheme="majorHAnsi"/>
          <w:sz w:val="18"/>
        </w:rPr>
        <w:t xml:space="preserve">RAL au choix de l'architecte </w:t>
      </w:r>
    </w:p>
    <w:p w14:paraId="7399E834"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Sélection</w:t>
      </w:r>
      <w:r w:rsidR="006A102A" w:rsidRPr="00F53501">
        <w:rPr>
          <w:rFonts w:cstheme="majorHAnsi"/>
          <w:sz w:val="18"/>
        </w:rPr>
        <w:t xml:space="preserve"> restreinte du </w:t>
      </w:r>
      <w:proofErr w:type="spellStart"/>
      <w:r w:rsidR="006A102A" w:rsidRPr="00F53501">
        <w:rPr>
          <w:rFonts w:cstheme="majorHAnsi"/>
          <w:sz w:val="18"/>
        </w:rPr>
        <w:t>gammiste</w:t>
      </w:r>
      <w:proofErr w:type="spellEnd"/>
      <w:r w:rsidR="006A102A" w:rsidRPr="00F53501">
        <w:rPr>
          <w:rFonts w:cstheme="majorHAnsi"/>
          <w:sz w:val="18"/>
        </w:rPr>
        <w:t xml:space="preserve"> sur</w:t>
      </w:r>
      <w:r w:rsidRPr="00F53501">
        <w:rPr>
          <w:rFonts w:cstheme="majorHAnsi"/>
          <w:sz w:val="18"/>
        </w:rPr>
        <w:t xml:space="preserve"> 30 teintes préférentielles au prix du blanc à consulter sur le document Couleurs et Finitions 2017.</w:t>
      </w:r>
    </w:p>
    <w:p w14:paraId="726E06F4" w14:textId="77777777" w:rsidR="00A3797D" w:rsidRPr="00F53501" w:rsidRDefault="00A3797D" w:rsidP="00A3797D">
      <w:pPr>
        <w:pStyle w:val="Titre2"/>
        <w:rPr>
          <w:rFonts w:asciiTheme="minorHAnsi" w:hAnsiTheme="minorHAnsi" w:cstheme="majorHAnsi"/>
          <w:color w:val="003C75"/>
          <w:sz w:val="20"/>
        </w:rPr>
      </w:pPr>
      <w:proofErr w:type="spellStart"/>
      <w:r w:rsidRPr="00F53501">
        <w:rPr>
          <w:rFonts w:asciiTheme="minorHAnsi" w:hAnsiTheme="minorHAnsi"/>
          <w:color w:val="003C75"/>
          <w:sz w:val="20"/>
        </w:rPr>
        <w:t>Bicoloration</w:t>
      </w:r>
      <w:proofErr w:type="spellEnd"/>
    </w:p>
    <w:p w14:paraId="020DA66C" w14:textId="77777777" w:rsidR="00A3797D" w:rsidRPr="00F53501" w:rsidRDefault="00A3797D" w:rsidP="00A3797D">
      <w:pPr>
        <w:spacing w:after="0"/>
        <w:jc w:val="both"/>
        <w:rPr>
          <w:rFonts w:cstheme="majorHAnsi"/>
          <w:sz w:val="18"/>
        </w:rPr>
      </w:pPr>
      <w:r w:rsidRPr="00F53501">
        <w:rPr>
          <w:rFonts w:cstheme="majorHAnsi"/>
          <w:sz w:val="18"/>
        </w:rPr>
        <w:t>Consulter Reynaers.</w:t>
      </w:r>
    </w:p>
    <w:p w14:paraId="60B62060" w14:textId="77777777" w:rsidR="002B0F63"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Traitements de surface disponible :</w:t>
      </w:r>
      <w:r w:rsidR="002B0F63" w:rsidRPr="00F53501">
        <w:rPr>
          <w:rFonts w:cstheme="majorHAnsi"/>
          <w:sz w:val="18"/>
        </w:rPr>
        <w:t xml:space="preserve"> </w:t>
      </w:r>
    </w:p>
    <w:p w14:paraId="4604E3FC" w14:textId="77777777" w:rsidR="00A3797D" w:rsidRPr="00F53501" w:rsidRDefault="00A3797D" w:rsidP="002B0F63">
      <w:pPr>
        <w:pStyle w:val="Paragraphedeliste"/>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w:t>
      </w:r>
      <w:r w:rsidR="002B0F63" w:rsidRPr="00F53501">
        <w:rPr>
          <w:rFonts w:cstheme="majorHAnsi"/>
          <w:sz w:val="18"/>
        </w:rPr>
        <w:t xml:space="preserve"> / </w:t>
      </w:r>
      <w:r w:rsidRPr="00F53501">
        <w:rPr>
          <w:rFonts w:cstheme="majorHAnsi"/>
          <w:sz w:val="18"/>
        </w:rPr>
        <w:t>QUALIMARINE</w:t>
      </w:r>
      <w:r w:rsidR="002B0F63" w:rsidRPr="00F53501">
        <w:rPr>
          <w:rFonts w:cstheme="majorHAnsi"/>
          <w:sz w:val="18"/>
        </w:rPr>
        <w:t xml:space="preserve"> / </w:t>
      </w:r>
      <w:proofErr w:type="spellStart"/>
      <w:r w:rsidRPr="00F53501">
        <w:rPr>
          <w:rFonts w:cstheme="majorHAnsi"/>
          <w:sz w:val="18"/>
        </w:rPr>
        <w:t>Préanodisation</w:t>
      </w:r>
      <w:proofErr w:type="spellEnd"/>
      <w:r w:rsidRPr="00F53501">
        <w:rPr>
          <w:rFonts w:cstheme="majorHAnsi"/>
          <w:sz w:val="18"/>
        </w:rPr>
        <w:t xml:space="preserve"> (pour milieu agressif)</w:t>
      </w:r>
    </w:p>
    <w:p w14:paraId="44AB149C" w14:textId="77777777" w:rsidR="00A3797D"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Finition</w:t>
      </w:r>
    </w:p>
    <w:p w14:paraId="72428B3F"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Finition intérieure teinte</w:t>
      </w:r>
      <w:r w:rsidR="006A102A" w:rsidRPr="00F53501">
        <w:rPr>
          <w:rFonts w:cstheme="majorHAnsi"/>
          <w:sz w:val="18"/>
        </w:rPr>
        <w:t xml:space="preserve"> RAL</w:t>
      </w:r>
      <w:r w:rsidRPr="00F53501">
        <w:rPr>
          <w:rFonts w:cstheme="majorHAnsi"/>
          <w:sz w:val="18"/>
        </w:rPr>
        <w:t xml:space="preserve"> </w:t>
      </w:r>
      <w:r w:rsidR="006A102A" w:rsidRPr="00F53501">
        <w:rPr>
          <w:rFonts w:cstheme="majorHAnsi"/>
          <w:sz w:val="18"/>
        </w:rPr>
        <w:t>au choix de l'architecte</w:t>
      </w:r>
    </w:p>
    <w:p w14:paraId="7DE4E346"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 xml:space="preserve">Finition extérieure teinte </w:t>
      </w:r>
      <w:r w:rsidR="006A102A" w:rsidRPr="00F53501">
        <w:rPr>
          <w:rFonts w:cstheme="majorHAnsi"/>
          <w:sz w:val="18"/>
        </w:rPr>
        <w:t>RAL au choix de l'architecte</w:t>
      </w:r>
    </w:p>
    <w:p w14:paraId="50EFEA24" w14:textId="77777777" w:rsidR="00ED1F5B" w:rsidRPr="00F53501" w:rsidRDefault="00D261A2" w:rsidP="000045AD">
      <w:pPr>
        <w:pStyle w:val="Titre2"/>
        <w:rPr>
          <w:rFonts w:asciiTheme="minorHAnsi" w:hAnsiTheme="minorHAnsi"/>
          <w:color w:val="003C75"/>
          <w:sz w:val="20"/>
        </w:rPr>
      </w:pPr>
      <w:r w:rsidRPr="00F53501">
        <w:rPr>
          <w:rFonts w:asciiTheme="minorHAnsi" w:hAnsiTheme="minorHAnsi"/>
          <w:color w:val="003C75"/>
          <w:sz w:val="20"/>
        </w:rPr>
        <w:t>Anodisées</w:t>
      </w:r>
    </w:p>
    <w:p w14:paraId="1EF64EB5" w14:textId="77777777" w:rsidR="00ED1F5B" w:rsidRPr="00F53501" w:rsidRDefault="00ED1F5B" w:rsidP="002B0F63">
      <w:pPr>
        <w:pStyle w:val="Paragraphedeliste"/>
        <w:numPr>
          <w:ilvl w:val="0"/>
          <w:numId w:val="5"/>
        </w:numPr>
        <w:spacing w:after="0"/>
        <w:jc w:val="both"/>
        <w:rPr>
          <w:rFonts w:cstheme="majorHAnsi"/>
          <w:sz w:val="18"/>
        </w:rPr>
      </w:pPr>
      <w:r w:rsidRPr="00F53501">
        <w:rPr>
          <w:rFonts w:cstheme="majorHAnsi"/>
          <w:sz w:val="18"/>
        </w:rPr>
        <w:t>QUALANOD Label AWAA.EURAS</w:t>
      </w:r>
    </w:p>
    <w:p w14:paraId="6A36313F"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15 microns teinte</w:t>
      </w:r>
      <w:r w:rsidR="00BE5562" w:rsidRPr="00F53501">
        <w:rPr>
          <w:rFonts w:cstheme="majorHAnsi"/>
          <w:sz w:val="18"/>
        </w:rPr>
        <w:t xml:space="preserve"> </w:t>
      </w:r>
      <w:r w:rsidR="006A102A" w:rsidRPr="00F53501">
        <w:rPr>
          <w:rFonts w:cstheme="majorHAnsi"/>
          <w:sz w:val="18"/>
        </w:rPr>
        <w:t>RAL au choix de l'architecte</w:t>
      </w:r>
    </w:p>
    <w:p w14:paraId="3C0C2045"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20 microns teinte</w:t>
      </w:r>
      <w:r w:rsidR="00BE5562" w:rsidRPr="00F53501">
        <w:rPr>
          <w:rFonts w:cstheme="majorHAnsi"/>
          <w:sz w:val="18"/>
        </w:rPr>
        <w:t xml:space="preserve"> </w:t>
      </w:r>
      <w:r w:rsidR="006A102A" w:rsidRPr="00F53501">
        <w:rPr>
          <w:rFonts w:cstheme="majorHAnsi"/>
          <w:sz w:val="18"/>
        </w:rPr>
        <w:t xml:space="preserve">RAL au choix de l'architecte </w:t>
      </w:r>
      <w:r w:rsidR="00FD29D2" w:rsidRPr="00F53501">
        <w:rPr>
          <w:rFonts w:cstheme="majorHAnsi"/>
          <w:sz w:val="18"/>
        </w:rPr>
        <w:t>(sur demande)</w:t>
      </w:r>
    </w:p>
    <w:p w14:paraId="383EBD80" w14:textId="77777777" w:rsidR="00A3797D" w:rsidRPr="00F53501" w:rsidRDefault="00A3797D" w:rsidP="00BE5562">
      <w:pPr>
        <w:widowControl w:val="0"/>
        <w:autoSpaceDE w:val="0"/>
        <w:autoSpaceDN w:val="0"/>
        <w:adjustRightInd w:val="0"/>
        <w:spacing w:after="0"/>
        <w:rPr>
          <w:rFonts w:cstheme="majorHAnsi"/>
          <w:sz w:val="18"/>
        </w:rPr>
      </w:pPr>
    </w:p>
    <w:p w14:paraId="59F8A772" w14:textId="77777777" w:rsidR="008218F0" w:rsidRPr="00F53501" w:rsidRDefault="00E0022D" w:rsidP="00BE5562">
      <w:pPr>
        <w:jc w:val="both"/>
        <w:rPr>
          <w:rFonts w:cstheme="majorHAnsi"/>
          <w:sz w:val="18"/>
        </w:rPr>
      </w:pPr>
      <w:r w:rsidRPr="00F53501">
        <w:rPr>
          <w:rFonts w:cstheme="majorHAnsi"/>
          <w:sz w:val="18"/>
        </w:rPr>
        <w:t xml:space="preserve">Sauf indication contraire, les colorations sont livrées dans une fourchette de teintes correspondant au grade n° 3 de l'échelle des gris (selon la norme ISO </w:t>
      </w:r>
      <w:smartTag w:uri="urn:schemas-microsoft-com:office:smarttags" w:element="metricconverter">
        <w:smartTagPr>
          <w:attr w:name="ProductID" w:val="105 A"/>
        </w:smartTagPr>
        <w:r w:rsidRPr="00F53501">
          <w:rPr>
            <w:rFonts w:cstheme="majorHAnsi"/>
            <w:sz w:val="18"/>
          </w:rPr>
          <w:t>105 A</w:t>
        </w:r>
      </w:smartTag>
      <w:r w:rsidRPr="00F53501">
        <w:rPr>
          <w:rFonts w:cstheme="majorHAnsi"/>
          <w:sz w:val="18"/>
        </w:rPr>
        <w:t xml:space="preserve"> 02).</w:t>
      </w:r>
    </w:p>
    <w:sectPr w:rsidR="008218F0" w:rsidRPr="00F53501" w:rsidSect="00C37786">
      <w:headerReference w:type="default" r:id="rId18"/>
      <w:footerReference w:type="default" r:id="rId19"/>
      <w:pgSz w:w="11906" w:h="16838"/>
      <w:pgMar w:top="1440" w:right="1080" w:bottom="993" w:left="1080" w:header="708"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533D" w14:textId="77777777" w:rsidR="00564EAC" w:rsidRDefault="00564EAC" w:rsidP="006646D4">
      <w:pPr>
        <w:spacing w:after="0" w:line="240" w:lineRule="auto"/>
      </w:pPr>
      <w:r>
        <w:separator/>
      </w:r>
    </w:p>
  </w:endnote>
  <w:endnote w:type="continuationSeparator" w:id="0">
    <w:p w14:paraId="1AE4C448" w14:textId="77777777" w:rsidR="00564EAC" w:rsidRDefault="00564EAC" w:rsidP="00664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890107"/>
      <w:docPartObj>
        <w:docPartGallery w:val="Page Numbers (Bottom of Page)"/>
        <w:docPartUnique/>
      </w:docPartObj>
    </w:sdtPr>
    <w:sdtEndPr/>
    <w:sdtContent>
      <w:p w14:paraId="4482A105" w14:textId="77777777" w:rsidR="006646D4" w:rsidRDefault="006646D4">
        <w:pPr>
          <w:pStyle w:val="Pieddepage"/>
          <w:jc w:val="right"/>
        </w:pPr>
        <w:r>
          <w:fldChar w:fldCharType="begin"/>
        </w:r>
        <w:r>
          <w:instrText>PAGE   \* MERGEFORMAT</w:instrText>
        </w:r>
        <w:r>
          <w:fldChar w:fldCharType="separate"/>
        </w:r>
        <w:r w:rsidR="009D33ED">
          <w:rPr>
            <w:noProof/>
          </w:rPr>
          <w:t>3</w:t>
        </w:r>
        <w:r>
          <w:fldChar w:fldCharType="end"/>
        </w:r>
      </w:p>
    </w:sdtContent>
  </w:sdt>
  <w:p w14:paraId="6268098B" w14:textId="77777777" w:rsidR="006646D4" w:rsidRDefault="006646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85014" w14:textId="77777777" w:rsidR="00564EAC" w:rsidRDefault="00564EAC" w:rsidP="006646D4">
      <w:pPr>
        <w:spacing w:after="0" w:line="240" w:lineRule="auto"/>
      </w:pPr>
      <w:r>
        <w:separator/>
      </w:r>
    </w:p>
  </w:footnote>
  <w:footnote w:type="continuationSeparator" w:id="0">
    <w:p w14:paraId="03B50016" w14:textId="77777777" w:rsidR="00564EAC" w:rsidRDefault="00564EAC" w:rsidP="00664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9440" w14:textId="43BB3DD0" w:rsidR="006646D4" w:rsidRDefault="006646D4" w:rsidP="006646D4">
    <w:pPr>
      <w:pStyle w:val="En-tte"/>
      <w:jc w:val="center"/>
    </w:pPr>
    <w:r>
      <w:t xml:space="preserve">DESCRIPTIF </w:t>
    </w:r>
    <w:r w:rsidR="004F733A">
      <w:t>TYPE :</w:t>
    </w:r>
    <w:r w:rsidR="000B5E80">
      <w:t xml:space="preserve"> </w:t>
    </w:r>
    <w:r w:rsidR="003F480D">
      <w:t xml:space="preserve">PORTE REPLIABLE </w:t>
    </w:r>
    <w:proofErr w:type="spellStart"/>
    <w:r w:rsidR="003F480D">
      <w:t>C</w:t>
    </w:r>
    <w:r w:rsidR="00530F90">
      <w:t>oncept</w:t>
    </w:r>
    <w:r w:rsidR="003F480D">
      <w:t>F</w:t>
    </w:r>
    <w:r w:rsidR="00530F90">
      <w:t>olding</w:t>
    </w:r>
    <w:proofErr w:type="spellEnd"/>
    <w:r w:rsidR="003F480D">
      <w:t xml:space="preserve"> 77</w:t>
    </w:r>
    <w:r w:rsidR="0092318C">
      <w:t xml:space="preserve"> / </w:t>
    </w:r>
    <w:proofErr w:type="spellStart"/>
    <w:r w:rsidR="0092318C">
      <w:t>C</w:t>
    </w:r>
    <w:r w:rsidR="00530F90">
      <w:t>oncept</w:t>
    </w:r>
    <w:r w:rsidR="0092318C">
      <w:t>F</w:t>
    </w:r>
    <w:r w:rsidR="00530F90">
      <w:t>olding</w:t>
    </w:r>
    <w:proofErr w:type="spellEnd"/>
    <w:r w:rsidR="0092318C">
      <w:t xml:space="preserve"> 77-SL</w:t>
    </w:r>
    <w:r w:rsidR="000B5E80">
      <w:t xml:space="preserve"> DE </w:t>
    </w:r>
    <w:r>
      <w:t>REYNAERS ALUMINIUM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D7473"/>
    <w:multiLevelType w:val="hybridMultilevel"/>
    <w:tmpl w:val="491E6F3E"/>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10C4A"/>
    <w:multiLevelType w:val="hybridMultilevel"/>
    <w:tmpl w:val="3D3EFAFA"/>
    <w:lvl w:ilvl="0" w:tplc="D468291C">
      <w:numFmt w:val="bullet"/>
      <w:lvlText w:val="-"/>
      <w:lvlJc w:val="left"/>
      <w:pPr>
        <w:ind w:left="720" w:hanging="360"/>
      </w:pPr>
      <w:rPr>
        <w:rFonts w:ascii="Calibri" w:eastAsia="Times New Roman" w:hAnsi="Calibri" w:cstheme="majorHAnsi" w:hint="default"/>
        <w:color w:val="003C7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502F0"/>
    <w:multiLevelType w:val="hybridMultilevel"/>
    <w:tmpl w:val="B84A9DD8"/>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F71AF"/>
    <w:multiLevelType w:val="hybridMultilevel"/>
    <w:tmpl w:val="DDBAAD00"/>
    <w:lvl w:ilvl="0" w:tplc="4558AD94">
      <w:start w:val="1"/>
      <w:numFmt w:val="bullet"/>
      <w:lvlText w:val=""/>
      <w:lvlJc w:val="left"/>
      <w:pPr>
        <w:ind w:left="1440" w:hanging="360"/>
      </w:pPr>
      <w:rPr>
        <w:rFonts w:ascii="Wingdings" w:hAnsi="Wingdings" w:hint="default"/>
        <w:color w:val="003C74"/>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EBB3186"/>
    <w:multiLevelType w:val="hybridMultilevel"/>
    <w:tmpl w:val="3CAAC97E"/>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7273032"/>
    <w:multiLevelType w:val="hybridMultilevel"/>
    <w:tmpl w:val="48DC717C"/>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E16510C"/>
    <w:multiLevelType w:val="hybridMultilevel"/>
    <w:tmpl w:val="0F9E75A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327AFD"/>
    <w:multiLevelType w:val="hybridMultilevel"/>
    <w:tmpl w:val="0DEA1ED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4434A9"/>
    <w:multiLevelType w:val="hybridMultilevel"/>
    <w:tmpl w:val="0D305180"/>
    <w:lvl w:ilvl="0" w:tplc="0AB4D600">
      <w:numFmt w:val="bullet"/>
      <w:lvlText w:val="-"/>
      <w:lvlJc w:val="left"/>
      <w:pPr>
        <w:ind w:left="720" w:hanging="360"/>
      </w:pPr>
      <w:rPr>
        <w:rFonts w:ascii="Arial" w:eastAsia="Times New Roman" w:hAnsi="Arial" w:cs="Arial" w:hint="default"/>
      </w:rPr>
    </w:lvl>
    <w:lvl w:ilvl="1" w:tplc="4558AD94">
      <w:start w:val="1"/>
      <w:numFmt w:val="bullet"/>
      <w:lvlText w:val=""/>
      <w:lvlJc w:val="left"/>
      <w:pPr>
        <w:ind w:left="1440" w:hanging="360"/>
      </w:pPr>
      <w:rPr>
        <w:rFonts w:ascii="Wingdings" w:hAnsi="Wingdings" w:hint="default"/>
        <w:color w:val="003C7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6F4C03"/>
    <w:multiLevelType w:val="hybridMultilevel"/>
    <w:tmpl w:val="573AC84E"/>
    <w:lvl w:ilvl="0" w:tplc="67A834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A40D22"/>
    <w:multiLevelType w:val="hybridMultilevel"/>
    <w:tmpl w:val="6D782E1E"/>
    <w:lvl w:ilvl="0" w:tplc="D468291C">
      <w:numFmt w:val="bullet"/>
      <w:lvlText w:val="-"/>
      <w:lvlJc w:val="left"/>
      <w:pPr>
        <w:ind w:left="720" w:hanging="360"/>
      </w:pPr>
      <w:rPr>
        <w:rFonts w:ascii="Calibri" w:eastAsia="Times New Roman" w:hAnsi="Calibri"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0B7F40"/>
    <w:multiLevelType w:val="hybridMultilevel"/>
    <w:tmpl w:val="3C30672A"/>
    <w:lvl w:ilvl="0" w:tplc="0AB4D6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9560A3"/>
    <w:multiLevelType w:val="hybridMultilevel"/>
    <w:tmpl w:val="0B32D842"/>
    <w:lvl w:ilvl="0" w:tplc="16C4C346">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640897"/>
    <w:multiLevelType w:val="hybridMultilevel"/>
    <w:tmpl w:val="DAB63A34"/>
    <w:lvl w:ilvl="0" w:tplc="BA2801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6665710">
    <w:abstractNumId w:val="13"/>
  </w:num>
  <w:num w:numId="2" w16cid:durableId="1741099644">
    <w:abstractNumId w:val="3"/>
  </w:num>
  <w:num w:numId="3" w16cid:durableId="1358695175">
    <w:abstractNumId w:val="9"/>
  </w:num>
  <w:num w:numId="4" w16cid:durableId="1828933717">
    <w:abstractNumId w:val="12"/>
  </w:num>
  <w:num w:numId="5" w16cid:durableId="804734281">
    <w:abstractNumId w:val="8"/>
  </w:num>
  <w:num w:numId="6" w16cid:durableId="2015571209">
    <w:abstractNumId w:val="5"/>
  </w:num>
  <w:num w:numId="7" w16cid:durableId="971520970">
    <w:abstractNumId w:val="4"/>
  </w:num>
  <w:num w:numId="8" w16cid:durableId="449202658">
    <w:abstractNumId w:val="7"/>
  </w:num>
  <w:num w:numId="9" w16cid:durableId="1901015904">
    <w:abstractNumId w:val="2"/>
  </w:num>
  <w:num w:numId="10" w16cid:durableId="952638255">
    <w:abstractNumId w:val="11"/>
  </w:num>
  <w:num w:numId="11" w16cid:durableId="1233849004">
    <w:abstractNumId w:val="6"/>
  </w:num>
  <w:num w:numId="12" w16cid:durableId="1242368394">
    <w:abstractNumId w:val="0"/>
  </w:num>
  <w:num w:numId="13" w16cid:durableId="721907400">
    <w:abstractNumId w:val="10"/>
  </w:num>
  <w:num w:numId="14" w16cid:durableId="818380681">
    <w:abstractNumId w:val="1"/>
  </w:num>
  <w:num w:numId="15" w16cid:durableId="1563518801">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37C"/>
    <w:rsid w:val="00001DE6"/>
    <w:rsid w:val="000045AD"/>
    <w:rsid w:val="000108FB"/>
    <w:rsid w:val="0003644D"/>
    <w:rsid w:val="0004622F"/>
    <w:rsid w:val="00051DD9"/>
    <w:rsid w:val="000545B3"/>
    <w:rsid w:val="0007289C"/>
    <w:rsid w:val="0007317A"/>
    <w:rsid w:val="00091F33"/>
    <w:rsid w:val="000951BA"/>
    <w:rsid w:val="0009640F"/>
    <w:rsid w:val="000A7012"/>
    <w:rsid w:val="000B5E80"/>
    <w:rsid w:val="000C0201"/>
    <w:rsid w:val="000C3360"/>
    <w:rsid w:val="000D7DCC"/>
    <w:rsid w:val="000E14DA"/>
    <w:rsid w:val="000F79E2"/>
    <w:rsid w:val="00114354"/>
    <w:rsid w:val="00121B25"/>
    <w:rsid w:val="00124EAB"/>
    <w:rsid w:val="00127E50"/>
    <w:rsid w:val="0014233C"/>
    <w:rsid w:val="00146D07"/>
    <w:rsid w:val="001624A0"/>
    <w:rsid w:val="001633C2"/>
    <w:rsid w:val="00163E25"/>
    <w:rsid w:val="0016579F"/>
    <w:rsid w:val="00171F4A"/>
    <w:rsid w:val="001777BA"/>
    <w:rsid w:val="001935BB"/>
    <w:rsid w:val="00196377"/>
    <w:rsid w:val="001A2641"/>
    <w:rsid w:val="001A6E3F"/>
    <w:rsid w:val="001C187D"/>
    <w:rsid w:val="001D3796"/>
    <w:rsid w:val="001D4115"/>
    <w:rsid w:val="001E0682"/>
    <w:rsid w:val="001E552F"/>
    <w:rsid w:val="00210CB7"/>
    <w:rsid w:val="00227567"/>
    <w:rsid w:val="002326E4"/>
    <w:rsid w:val="00256D6A"/>
    <w:rsid w:val="00271250"/>
    <w:rsid w:val="00296BAB"/>
    <w:rsid w:val="002B0F63"/>
    <w:rsid w:val="002C1512"/>
    <w:rsid w:val="002C7081"/>
    <w:rsid w:val="002D4A44"/>
    <w:rsid w:val="002E4B28"/>
    <w:rsid w:val="002E52B3"/>
    <w:rsid w:val="002F16E8"/>
    <w:rsid w:val="0030616D"/>
    <w:rsid w:val="00306445"/>
    <w:rsid w:val="00325A6E"/>
    <w:rsid w:val="003268A8"/>
    <w:rsid w:val="00335B2E"/>
    <w:rsid w:val="00347EE9"/>
    <w:rsid w:val="00351D0C"/>
    <w:rsid w:val="00365FCB"/>
    <w:rsid w:val="003836ED"/>
    <w:rsid w:val="0038457C"/>
    <w:rsid w:val="003869DF"/>
    <w:rsid w:val="00395D48"/>
    <w:rsid w:val="003A515D"/>
    <w:rsid w:val="003C58EA"/>
    <w:rsid w:val="003C6B9E"/>
    <w:rsid w:val="003D4A33"/>
    <w:rsid w:val="003E4126"/>
    <w:rsid w:val="003E6F06"/>
    <w:rsid w:val="003F480D"/>
    <w:rsid w:val="00410597"/>
    <w:rsid w:val="00444B8A"/>
    <w:rsid w:val="0044630C"/>
    <w:rsid w:val="0044758D"/>
    <w:rsid w:val="0045237C"/>
    <w:rsid w:val="00455886"/>
    <w:rsid w:val="004568B8"/>
    <w:rsid w:val="004668F7"/>
    <w:rsid w:val="0046738D"/>
    <w:rsid w:val="0047376C"/>
    <w:rsid w:val="00490299"/>
    <w:rsid w:val="004A0700"/>
    <w:rsid w:val="004A3A46"/>
    <w:rsid w:val="004B36DF"/>
    <w:rsid w:val="004B7F3D"/>
    <w:rsid w:val="004C4BDB"/>
    <w:rsid w:val="004C7F09"/>
    <w:rsid w:val="004F36F2"/>
    <w:rsid w:val="004F70B0"/>
    <w:rsid w:val="004F733A"/>
    <w:rsid w:val="0050108C"/>
    <w:rsid w:val="005053C5"/>
    <w:rsid w:val="00520E3F"/>
    <w:rsid w:val="00521D1D"/>
    <w:rsid w:val="00530F90"/>
    <w:rsid w:val="0053192B"/>
    <w:rsid w:val="005550E5"/>
    <w:rsid w:val="00560EF2"/>
    <w:rsid w:val="00562534"/>
    <w:rsid w:val="00564EAC"/>
    <w:rsid w:val="00584B7A"/>
    <w:rsid w:val="00586FF8"/>
    <w:rsid w:val="00596004"/>
    <w:rsid w:val="00607928"/>
    <w:rsid w:val="006221D3"/>
    <w:rsid w:val="00624DF2"/>
    <w:rsid w:val="00635082"/>
    <w:rsid w:val="00646BFB"/>
    <w:rsid w:val="00654457"/>
    <w:rsid w:val="00660F04"/>
    <w:rsid w:val="006646D4"/>
    <w:rsid w:val="00683E6F"/>
    <w:rsid w:val="00692707"/>
    <w:rsid w:val="00695274"/>
    <w:rsid w:val="00696BF7"/>
    <w:rsid w:val="006A102A"/>
    <w:rsid w:val="006B4009"/>
    <w:rsid w:val="006C6223"/>
    <w:rsid w:val="006D2E7C"/>
    <w:rsid w:val="006F0F26"/>
    <w:rsid w:val="00703643"/>
    <w:rsid w:val="00711C0B"/>
    <w:rsid w:val="00717B89"/>
    <w:rsid w:val="00724B8C"/>
    <w:rsid w:val="00735EB3"/>
    <w:rsid w:val="007445EC"/>
    <w:rsid w:val="00771F07"/>
    <w:rsid w:val="00787044"/>
    <w:rsid w:val="00790F1E"/>
    <w:rsid w:val="007978DF"/>
    <w:rsid w:val="007A2ACB"/>
    <w:rsid w:val="007A32AA"/>
    <w:rsid w:val="007B0455"/>
    <w:rsid w:val="007B3C78"/>
    <w:rsid w:val="007B705B"/>
    <w:rsid w:val="007C67B1"/>
    <w:rsid w:val="007F15BD"/>
    <w:rsid w:val="00801B4B"/>
    <w:rsid w:val="00820EA2"/>
    <w:rsid w:val="008213EC"/>
    <w:rsid w:val="00821608"/>
    <w:rsid w:val="008218F0"/>
    <w:rsid w:val="00843D18"/>
    <w:rsid w:val="00846369"/>
    <w:rsid w:val="00857E76"/>
    <w:rsid w:val="008644DB"/>
    <w:rsid w:val="008974ED"/>
    <w:rsid w:val="008A7EB8"/>
    <w:rsid w:val="008B2053"/>
    <w:rsid w:val="008B2540"/>
    <w:rsid w:val="008C29F6"/>
    <w:rsid w:val="008C6B42"/>
    <w:rsid w:val="008C79D7"/>
    <w:rsid w:val="008E1213"/>
    <w:rsid w:val="008E7C2F"/>
    <w:rsid w:val="008F27EF"/>
    <w:rsid w:val="0092318C"/>
    <w:rsid w:val="00924FFB"/>
    <w:rsid w:val="00936026"/>
    <w:rsid w:val="009422E6"/>
    <w:rsid w:val="0094312A"/>
    <w:rsid w:val="00952453"/>
    <w:rsid w:val="00952583"/>
    <w:rsid w:val="00955AE9"/>
    <w:rsid w:val="009642A7"/>
    <w:rsid w:val="00965948"/>
    <w:rsid w:val="00987A1E"/>
    <w:rsid w:val="009B00B8"/>
    <w:rsid w:val="009B7CAB"/>
    <w:rsid w:val="009D15BD"/>
    <w:rsid w:val="009D21A2"/>
    <w:rsid w:val="009D33ED"/>
    <w:rsid w:val="009D355A"/>
    <w:rsid w:val="009D4452"/>
    <w:rsid w:val="00A00C8F"/>
    <w:rsid w:val="00A02E91"/>
    <w:rsid w:val="00A04D72"/>
    <w:rsid w:val="00A11940"/>
    <w:rsid w:val="00A32EED"/>
    <w:rsid w:val="00A34E28"/>
    <w:rsid w:val="00A3797D"/>
    <w:rsid w:val="00A607FF"/>
    <w:rsid w:val="00A60821"/>
    <w:rsid w:val="00A651BE"/>
    <w:rsid w:val="00A67101"/>
    <w:rsid w:val="00A721D4"/>
    <w:rsid w:val="00A7296E"/>
    <w:rsid w:val="00A91714"/>
    <w:rsid w:val="00AA3D0C"/>
    <w:rsid w:val="00AA43DE"/>
    <w:rsid w:val="00AE54D4"/>
    <w:rsid w:val="00B005BC"/>
    <w:rsid w:val="00B0584E"/>
    <w:rsid w:val="00B10B48"/>
    <w:rsid w:val="00B157EF"/>
    <w:rsid w:val="00B15B69"/>
    <w:rsid w:val="00B1672E"/>
    <w:rsid w:val="00B16B9D"/>
    <w:rsid w:val="00B172B8"/>
    <w:rsid w:val="00B179D9"/>
    <w:rsid w:val="00B32E25"/>
    <w:rsid w:val="00B36464"/>
    <w:rsid w:val="00B407AF"/>
    <w:rsid w:val="00B40C6A"/>
    <w:rsid w:val="00B55F72"/>
    <w:rsid w:val="00B72439"/>
    <w:rsid w:val="00B72BCF"/>
    <w:rsid w:val="00B754A5"/>
    <w:rsid w:val="00B815D4"/>
    <w:rsid w:val="00B825A1"/>
    <w:rsid w:val="00B97068"/>
    <w:rsid w:val="00BB4FA0"/>
    <w:rsid w:val="00BD1752"/>
    <w:rsid w:val="00BD4177"/>
    <w:rsid w:val="00BE2588"/>
    <w:rsid w:val="00BE5562"/>
    <w:rsid w:val="00BF0758"/>
    <w:rsid w:val="00BF1D8F"/>
    <w:rsid w:val="00C00136"/>
    <w:rsid w:val="00C030E2"/>
    <w:rsid w:val="00C105E7"/>
    <w:rsid w:val="00C128F8"/>
    <w:rsid w:val="00C2605B"/>
    <w:rsid w:val="00C27E62"/>
    <w:rsid w:val="00C37786"/>
    <w:rsid w:val="00C45295"/>
    <w:rsid w:val="00C468D0"/>
    <w:rsid w:val="00C46E1D"/>
    <w:rsid w:val="00C63235"/>
    <w:rsid w:val="00C7209C"/>
    <w:rsid w:val="00CB551A"/>
    <w:rsid w:val="00CC41D5"/>
    <w:rsid w:val="00CD2409"/>
    <w:rsid w:val="00D0297C"/>
    <w:rsid w:val="00D261A2"/>
    <w:rsid w:val="00D275B0"/>
    <w:rsid w:val="00D43C68"/>
    <w:rsid w:val="00D513F6"/>
    <w:rsid w:val="00D83DE8"/>
    <w:rsid w:val="00D94DBE"/>
    <w:rsid w:val="00DA47E2"/>
    <w:rsid w:val="00DB16FF"/>
    <w:rsid w:val="00DC31E7"/>
    <w:rsid w:val="00DD3150"/>
    <w:rsid w:val="00E0022D"/>
    <w:rsid w:val="00E1194B"/>
    <w:rsid w:val="00E119F3"/>
    <w:rsid w:val="00E14B20"/>
    <w:rsid w:val="00E25221"/>
    <w:rsid w:val="00E367C3"/>
    <w:rsid w:val="00E3742F"/>
    <w:rsid w:val="00E40F31"/>
    <w:rsid w:val="00E4244D"/>
    <w:rsid w:val="00E45288"/>
    <w:rsid w:val="00E62FFC"/>
    <w:rsid w:val="00E76F24"/>
    <w:rsid w:val="00E7748A"/>
    <w:rsid w:val="00E92675"/>
    <w:rsid w:val="00E92E35"/>
    <w:rsid w:val="00E97F69"/>
    <w:rsid w:val="00EA548A"/>
    <w:rsid w:val="00EB1C96"/>
    <w:rsid w:val="00EC426D"/>
    <w:rsid w:val="00ED1F5B"/>
    <w:rsid w:val="00ED4B4E"/>
    <w:rsid w:val="00EE39B0"/>
    <w:rsid w:val="00EE732D"/>
    <w:rsid w:val="00EF1BFD"/>
    <w:rsid w:val="00F007B6"/>
    <w:rsid w:val="00F0589D"/>
    <w:rsid w:val="00F32309"/>
    <w:rsid w:val="00F43EC2"/>
    <w:rsid w:val="00F53501"/>
    <w:rsid w:val="00F54617"/>
    <w:rsid w:val="00F60C2C"/>
    <w:rsid w:val="00F63D83"/>
    <w:rsid w:val="00F66EBA"/>
    <w:rsid w:val="00F7551C"/>
    <w:rsid w:val="00F96AB2"/>
    <w:rsid w:val="00FA460F"/>
    <w:rsid w:val="00FA6128"/>
    <w:rsid w:val="00FA69CC"/>
    <w:rsid w:val="00FC7A11"/>
    <w:rsid w:val="00FD29D2"/>
    <w:rsid w:val="00FE1D87"/>
    <w:rsid w:val="00FF5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9660B3E"/>
  <w15:chartTrackingRefBased/>
  <w15:docId w15:val="{A3766981-2B9C-4D50-BF0C-7EEBF269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CHAPITRE,ARTICLE"/>
    <w:basedOn w:val="Normal"/>
    <w:next w:val="Normal"/>
    <w:link w:val="Titre1Car"/>
    <w:qFormat/>
    <w:rsid w:val="0045237C"/>
    <w:pPr>
      <w:keepNext/>
      <w:spacing w:before="360" w:after="120" w:line="240" w:lineRule="auto"/>
      <w:outlineLvl w:val="0"/>
    </w:pPr>
    <w:rPr>
      <w:rFonts w:ascii="Arial" w:eastAsia="Times New Roman" w:hAnsi="Arial" w:cs="Times New Roman"/>
      <w:b/>
      <w:caps/>
      <w:kern w:val="28"/>
      <w:sz w:val="32"/>
      <w:szCs w:val="20"/>
      <w:lang w:eastAsia="fr-FR"/>
    </w:rPr>
  </w:style>
  <w:style w:type="paragraph" w:styleId="Titre2">
    <w:name w:val="heading 2"/>
    <w:basedOn w:val="Normal"/>
    <w:next w:val="Normal"/>
    <w:link w:val="Titre2Car"/>
    <w:uiPriority w:val="9"/>
    <w:unhideWhenUsed/>
    <w:qFormat/>
    <w:rsid w:val="000045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
    <w:basedOn w:val="Policepardfaut"/>
    <w:link w:val="Titre1"/>
    <w:rsid w:val="0045237C"/>
    <w:rPr>
      <w:rFonts w:ascii="Arial" w:eastAsia="Times New Roman" w:hAnsi="Arial" w:cs="Times New Roman"/>
      <w:b/>
      <w:caps/>
      <w:kern w:val="28"/>
      <w:sz w:val="32"/>
      <w:szCs w:val="20"/>
      <w:lang w:eastAsia="fr-FR"/>
    </w:rPr>
  </w:style>
  <w:style w:type="paragraph" w:customStyle="1" w:styleId="BodyReynaers">
    <w:name w:val="Body Reynaers"/>
    <w:basedOn w:val="Normal"/>
    <w:uiPriority w:val="99"/>
    <w:rsid w:val="0045237C"/>
    <w:pPr>
      <w:autoSpaceDE w:val="0"/>
      <w:autoSpaceDN w:val="0"/>
      <w:spacing w:after="0" w:line="264" w:lineRule="auto"/>
    </w:pPr>
    <w:rPr>
      <w:rFonts w:ascii="Arial" w:eastAsia="Times New Roman" w:hAnsi="Arial" w:cs="Arial"/>
      <w:sz w:val="20"/>
      <w:szCs w:val="20"/>
      <w:lang w:val="nl-NL" w:eastAsia="fr-FR"/>
    </w:rPr>
  </w:style>
  <w:style w:type="paragraph" w:customStyle="1" w:styleId="BodyinsprongReynaers">
    <w:name w:val="Body + insprong Reynaers"/>
    <w:basedOn w:val="BodyReynaers"/>
    <w:uiPriority w:val="99"/>
    <w:rsid w:val="0045237C"/>
    <w:pPr>
      <w:ind w:left="227" w:hanging="227"/>
    </w:pPr>
  </w:style>
  <w:style w:type="character" w:customStyle="1" w:styleId="Bodybold">
    <w:name w:val="Body bold"/>
    <w:basedOn w:val="Policepardfaut"/>
    <w:uiPriority w:val="99"/>
    <w:rsid w:val="0045237C"/>
    <w:rPr>
      <w:rFonts w:ascii="Arial" w:hAnsi="Arial" w:cs="Arial"/>
      <w:b/>
      <w:bCs/>
      <w:sz w:val="20"/>
      <w:szCs w:val="20"/>
    </w:rPr>
  </w:style>
  <w:style w:type="paragraph" w:styleId="Corpsdetexte2">
    <w:name w:val="Body Text 2"/>
    <w:basedOn w:val="Normal"/>
    <w:link w:val="Corpsdetexte2Car"/>
    <w:uiPriority w:val="99"/>
    <w:rsid w:val="0045237C"/>
    <w:pPr>
      <w:autoSpaceDE w:val="0"/>
      <w:autoSpaceDN w:val="0"/>
      <w:spacing w:after="0" w:line="240" w:lineRule="auto"/>
      <w:jc w:val="both"/>
    </w:pPr>
    <w:rPr>
      <w:rFonts w:ascii="Times" w:eastAsia="Times New Roman" w:hAnsi="Times" w:cs="Times"/>
      <w:sz w:val="20"/>
      <w:szCs w:val="20"/>
      <w:lang w:eastAsia="fr-FR"/>
    </w:rPr>
  </w:style>
  <w:style w:type="character" w:customStyle="1" w:styleId="Corpsdetexte2Car">
    <w:name w:val="Corps de texte 2 Car"/>
    <w:basedOn w:val="Policepardfaut"/>
    <w:link w:val="Corpsdetexte2"/>
    <w:uiPriority w:val="99"/>
    <w:rsid w:val="0045237C"/>
    <w:rPr>
      <w:rFonts w:ascii="Times" w:eastAsia="Times New Roman" w:hAnsi="Times" w:cs="Times"/>
      <w:sz w:val="20"/>
      <w:szCs w:val="20"/>
      <w:lang w:eastAsia="fr-FR"/>
    </w:rPr>
  </w:style>
  <w:style w:type="paragraph" w:styleId="NormalWeb">
    <w:name w:val="Normal (Web)"/>
    <w:basedOn w:val="Normal"/>
    <w:uiPriority w:val="99"/>
    <w:rsid w:val="002326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2326E4"/>
    <w:rPr>
      <w:b/>
      <w:bCs/>
    </w:rPr>
  </w:style>
  <w:style w:type="paragraph" w:styleId="Paragraphedeliste">
    <w:name w:val="List Paragraph"/>
    <w:basedOn w:val="Normal"/>
    <w:uiPriority w:val="34"/>
    <w:qFormat/>
    <w:rsid w:val="008E1213"/>
    <w:pPr>
      <w:ind w:left="720"/>
      <w:contextualSpacing/>
    </w:pPr>
  </w:style>
  <w:style w:type="character" w:customStyle="1" w:styleId="Titre2Car">
    <w:name w:val="Titre 2 Car"/>
    <w:basedOn w:val="Policepardfaut"/>
    <w:link w:val="Titre2"/>
    <w:uiPriority w:val="9"/>
    <w:rsid w:val="000045AD"/>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6646D4"/>
    <w:pPr>
      <w:tabs>
        <w:tab w:val="center" w:pos="4536"/>
        <w:tab w:val="right" w:pos="9072"/>
      </w:tabs>
      <w:spacing w:after="0" w:line="240" w:lineRule="auto"/>
    </w:pPr>
  </w:style>
  <w:style w:type="character" w:customStyle="1" w:styleId="En-tteCar">
    <w:name w:val="En-tête Car"/>
    <w:basedOn w:val="Policepardfaut"/>
    <w:link w:val="En-tte"/>
    <w:uiPriority w:val="99"/>
    <w:rsid w:val="006646D4"/>
  </w:style>
  <w:style w:type="paragraph" w:styleId="Pieddepage">
    <w:name w:val="footer"/>
    <w:basedOn w:val="Normal"/>
    <w:link w:val="PieddepageCar"/>
    <w:uiPriority w:val="99"/>
    <w:unhideWhenUsed/>
    <w:rsid w:val="00664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46D4"/>
  </w:style>
  <w:style w:type="paragraph" w:styleId="Textedebulles">
    <w:name w:val="Balloon Text"/>
    <w:basedOn w:val="Normal"/>
    <w:link w:val="TextedebullesCar"/>
    <w:uiPriority w:val="99"/>
    <w:semiHidden/>
    <w:unhideWhenUsed/>
    <w:rsid w:val="00A02E9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2E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846250">
      <w:bodyDiv w:val="1"/>
      <w:marLeft w:val="0"/>
      <w:marRight w:val="0"/>
      <w:marTop w:val="0"/>
      <w:marBottom w:val="0"/>
      <w:divBdr>
        <w:top w:val="none" w:sz="0" w:space="0" w:color="auto"/>
        <w:left w:val="none" w:sz="0" w:space="0" w:color="auto"/>
        <w:bottom w:val="none" w:sz="0" w:space="0" w:color="auto"/>
        <w:right w:val="none" w:sz="0" w:space="0" w:color="auto"/>
      </w:divBdr>
    </w:div>
    <w:div w:id="1073507161">
      <w:bodyDiv w:val="1"/>
      <w:marLeft w:val="0"/>
      <w:marRight w:val="0"/>
      <w:marTop w:val="0"/>
      <w:marBottom w:val="0"/>
      <w:divBdr>
        <w:top w:val="none" w:sz="0" w:space="0" w:color="auto"/>
        <w:left w:val="none" w:sz="0" w:space="0" w:color="auto"/>
        <w:bottom w:val="none" w:sz="0" w:space="0" w:color="auto"/>
        <w:right w:val="none" w:sz="0" w:space="0" w:color="auto"/>
      </w:divBdr>
    </w:div>
    <w:div w:id="123754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65D96-0C8F-4CEF-8965-9C10F85EA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1780</Words>
  <Characters>9792</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Faustini</dc:creator>
  <cp:keywords/>
  <dc:description/>
  <cp:lastModifiedBy>Marjolaine Thinat</cp:lastModifiedBy>
  <cp:revision>2</cp:revision>
  <cp:lastPrinted>2017-12-01T10:12:00Z</cp:lastPrinted>
  <dcterms:created xsi:type="dcterms:W3CDTF">2023-07-21T08:18:00Z</dcterms:created>
  <dcterms:modified xsi:type="dcterms:W3CDTF">2023-07-21T08:18:00Z</dcterms:modified>
</cp:coreProperties>
</file>